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9070" w:type="dxa"/>
        <w:jc w:val="center"/>
        <w:tblLook w:val="04A0" w:firstRow="1" w:lastRow="0" w:firstColumn="1" w:lastColumn="0" w:noHBand="0" w:noVBand="1"/>
      </w:tblPr>
      <w:tblGrid>
        <w:gridCol w:w="4535"/>
        <w:gridCol w:w="4535"/>
      </w:tblGrid>
      <w:tr w:rsidR="00DE7693" w14:paraId="5A041D54" w14:textId="77777777" w:rsidTr="00F16132">
        <w:trPr>
          <w:trHeight w:val="2268"/>
          <w:jc w:val="center"/>
        </w:trPr>
        <w:tc>
          <w:tcPr>
            <w:tcW w:w="4535" w:type="dxa"/>
            <w:vAlign w:val="center"/>
          </w:tcPr>
          <w:p w14:paraId="7BB00BF2" w14:textId="5EF348BC" w:rsidR="00DE7693" w:rsidRDefault="00DE7693" w:rsidP="008E7A43">
            <w:pPr>
              <w:pStyle w:val="Sansinterligne"/>
              <w:jc w:val="center"/>
              <w:rPr>
                <w:b/>
                <w:bCs/>
                <w:noProof/>
                <w:lang w:eastAsia="fr-FR"/>
              </w:rPr>
            </w:pPr>
          </w:p>
          <w:p w14:paraId="2BC746B7" w14:textId="363A4524" w:rsidR="00DE7693" w:rsidRDefault="00DE7693" w:rsidP="008E7A43">
            <w:pPr>
              <w:pStyle w:val="Sansinterligne"/>
              <w:jc w:val="center"/>
              <w:rPr>
                <w:b/>
                <w:bCs/>
                <w:noProof/>
                <w:lang w:eastAsia="fr-FR"/>
              </w:rPr>
            </w:pPr>
            <w:r w:rsidRPr="00383FC1">
              <w:rPr>
                <w:noProof/>
                <w:lang w:eastAsia="fr-FR"/>
              </w:rPr>
              <w:drawing>
                <wp:anchor distT="0" distB="0" distL="114300" distR="114300" simplePos="0" relativeHeight="251679744" behindDoc="0" locked="0" layoutInCell="1" allowOverlap="1" wp14:anchorId="5BF7C91F" wp14:editId="747B3EAE">
                  <wp:simplePos x="0" y="0"/>
                  <wp:positionH relativeFrom="margin">
                    <wp:align>center</wp:align>
                  </wp:positionH>
                  <wp:positionV relativeFrom="margin">
                    <wp:posOffset>257175</wp:posOffset>
                  </wp:positionV>
                  <wp:extent cx="2685415" cy="1228725"/>
                  <wp:effectExtent l="0" t="0" r="635" b="9525"/>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ance-filiere-peche.jpg"/>
                          <pic:cNvPicPr/>
                        </pic:nvPicPr>
                        <pic:blipFill rotWithShape="1">
                          <a:blip r:embed="rId8" cstate="print">
                            <a:extLst>
                              <a:ext uri="{28A0092B-C50C-407E-A947-70E740481C1C}">
                                <a14:useLocalDpi xmlns:a14="http://schemas.microsoft.com/office/drawing/2010/main" val="0"/>
                              </a:ext>
                            </a:extLst>
                          </a:blip>
                          <a:srcRect t="21396" b="13604"/>
                          <a:stretch/>
                        </pic:blipFill>
                        <pic:spPr bwMode="auto">
                          <a:xfrm>
                            <a:off x="0" y="0"/>
                            <a:ext cx="2685415" cy="1228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F0A171" w14:textId="2F677E5F" w:rsidR="00DE7693" w:rsidRDefault="00DE7693" w:rsidP="008E7A43">
            <w:pPr>
              <w:pStyle w:val="Sansinterligne"/>
              <w:jc w:val="center"/>
              <w:rPr>
                <w:b/>
                <w:bCs/>
                <w:noProof/>
                <w:lang w:eastAsia="fr-FR"/>
              </w:rPr>
            </w:pPr>
          </w:p>
          <w:p w14:paraId="286E200E" w14:textId="77777777" w:rsidR="00DE7693" w:rsidRDefault="00DE7693" w:rsidP="008E7A43">
            <w:pPr>
              <w:pStyle w:val="Sansinterligne"/>
              <w:jc w:val="center"/>
              <w:rPr>
                <w:b/>
                <w:bCs/>
                <w:noProof/>
                <w:lang w:eastAsia="fr-FR"/>
              </w:rPr>
            </w:pPr>
          </w:p>
          <w:p w14:paraId="23D06ED0" w14:textId="77777777" w:rsidR="00DE7693" w:rsidRDefault="00DE7693" w:rsidP="008E7A43">
            <w:pPr>
              <w:pStyle w:val="Sansinterligne"/>
              <w:jc w:val="center"/>
              <w:rPr>
                <w:b/>
                <w:bCs/>
                <w:noProof/>
                <w:lang w:eastAsia="fr-FR"/>
              </w:rPr>
            </w:pPr>
          </w:p>
          <w:p w14:paraId="0E37DE1C" w14:textId="77777777" w:rsidR="00DE7693" w:rsidRDefault="00DE7693" w:rsidP="008E7A43">
            <w:pPr>
              <w:pStyle w:val="Sansinterligne"/>
              <w:jc w:val="center"/>
              <w:rPr>
                <w:b/>
                <w:bCs/>
                <w:noProof/>
                <w:lang w:eastAsia="fr-FR"/>
              </w:rPr>
            </w:pPr>
          </w:p>
          <w:p w14:paraId="4893BFCE" w14:textId="77777777" w:rsidR="00DE7693" w:rsidRDefault="00DE7693" w:rsidP="008E7A43">
            <w:pPr>
              <w:pStyle w:val="Sansinterligne"/>
              <w:jc w:val="center"/>
              <w:rPr>
                <w:b/>
                <w:bCs/>
                <w:noProof/>
                <w:lang w:eastAsia="fr-FR"/>
              </w:rPr>
            </w:pPr>
          </w:p>
          <w:p w14:paraId="091A44FD" w14:textId="7EAFFB36" w:rsidR="00DE7693" w:rsidRDefault="00DE7693" w:rsidP="008E7A43">
            <w:pPr>
              <w:pStyle w:val="Sansinterligne"/>
              <w:jc w:val="center"/>
              <w:rPr>
                <w:b/>
                <w:bCs/>
                <w:noProof/>
                <w:lang w:eastAsia="fr-FR"/>
              </w:rPr>
            </w:pPr>
          </w:p>
          <w:p w14:paraId="40454F70" w14:textId="77777777" w:rsidR="00DE7693" w:rsidRDefault="00DE7693" w:rsidP="008E7A43">
            <w:pPr>
              <w:pStyle w:val="Sansinterligne"/>
              <w:jc w:val="center"/>
              <w:rPr>
                <w:b/>
                <w:bCs/>
                <w:noProof/>
                <w:lang w:eastAsia="fr-FR"/>
              </w:rPr>
            </w:pPr>
          </w:p>
          <w:p w14:paraId="105082A9" w14:textId="6732209E" w:rsidR="00DE7693" w:rsidRDefault="00DE7693" w:rsidP="008E7A43">
            <w:pPr>
              <w:pStyle w:val="Sansinterligne"/>
              <w:jc w:val="center"/>
              <w:rPr>
                <w:b/>
                <w:bCs/>
                <w:noProof/>
                <w:lang w:eastAsia="fr-FR"/>
              </w:rPr>
            </w:pPr>
          </w:p>
        </w:tc>
        <w:tc>
          <w:tcPr>
            <w:tcW w:w="4535" w:type="dxa"/>
            <w:vAlign w:val="center"/>
          </w:tcPr>
          <w:p w14:paraId="7BB1407E" w14:textId="5F438596" w:rsidR="00DE7693" w:rsidRPr="00DA661D" w:rsidRDefault="00DE7693" w:rsidP="008E7A43">
            <w:pPr>
              <w:pStyle w:val="Sansinterligne"/>
              <w:jc w:val="center"/>
              <w:rPr>
                <w:noProof/>
                <w:lang w:eastAsia="fr-FR"/>
              </w:rPr>
            </w:pPr>
            <w:r w:rsidRPr="001C4AF9">
              <w:rPr>
                <w:rFonts w:cstheme="minorHAnsi"/>
                <w:noProof/>
                <w:lang w:eastAsia="fr-FR"/>
              </w:rPr>
              <w:drawing>
                <wp:anchor distT="0" distB="0" distL="114300" distR="114300" simplePos="0" relativeHeight="251672576" behindDoc="0" locked="0" layoutInCell="1" allowOverlap="1" wp14:anchorId="617FD9B3" wp14:editId="06F8F929">
                  <wp:simplePos x="0" y="0"/>
                  <wp:positionH relativeFrom="margin">
                    <wp:align>center</wp:align>
                  </wp:positionH>
                  <wp:positionV relativeFrom="margin">
                    <wp:align>center</wp:align>
                  </wp:positionV>
                  <wp:extent cx="1520190" cy="1600200"/>
                  <wp:effectExtent l="0" t="0" r="381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019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E7693" w14:paraId="2DA632CE" w14:textId="77777777" w:rsidTr="00F16132">
        <w:trPr>
          <w:trHeight w:val="2268"/>
          <w:jc w:val="center"/>
        </w:trPr>
        <w:tc>
          <w:tcPr>
            <w:tcW w:w="4535" w:type="dxa"/>
            <w:vAlign w:val="center"/>
          </w:tcPr>
          <w:p w14:paraId="450A9B5D" w14:textId="533314AD" w:rsidR="00DE7693" w:rsidRDefault="00DE7693" w:rsidP="008E7A43">
            <w:pPr>
              <w:pStyle w:val="Sansinterligne"/>
              <w:jc w:val="center"/>
            </w:pPr>
            <w:r>
              <w:rPr>
                <w:b/>
                <w:bCs/>
                <w:noProof/>
                <w:lang w:eastAsia="fr-FR"/>
              </w:rPr>
              <w:drawing>
                <wp:anchor distT="0" distB="0" distL="114300" distR="114300" simplePos="0" relativeHeight="251680768" behindDoc="0" locked="0" layoutInCell="1" allowOverlap="1" wp14:anchorId="01C9181D" wp14:editId="69AD17DF">
                  <wp:simplePos x="0" y="0"/>
                  <wp:positionH relativeFrom="margin">
                    <wp:align>center</wp:align>
                  </wp:positionH>
                  <wp:positionV relativeFrom="margin">
                    <wp:posOffset>165735</wp:posOffset>
                  </wp:positionV>
                  <wp:extent cx="1447800" cy="1409700"/>
                  <wp:effectExtent l="0" t="0" r="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h-full-150.png"/>
                          <pic:cNvPicPr/>
                        </pic:nvPicPr>
                        <pic:blipFill>
                          <a:blip r:embed="rId10">
                            <a:extLst>
                              <a:ext uri="{28A0092B-C50C-407E-A947-70E740481C1C}">
                                <a14:useLocalDpi xmlns:a14="http://schemas.microsoft.com/office/drawing/2010/main" val="0"/>
                              </a:ext>
                            </a:extLst>
                          </a:blip>
                          <a:stretch>
                            <a:fillRect/>
                          </a:stretch>
                        </pic:blipFill>
                        <pic:spPr>
                          <a:xfrm>
                            <a:off x="0" y="0"/>
                            <a:ext cx="1447800" cy="1409700"/>
                          </a:xfrm>
                          <a:prstGeom prst="rect">
                            <a:avLst/>
                          </a:prstGeom>
                        </pic:spPr>
                      </pic:pic>
                    </a:graphicData>
                  </a:graphic>
                  <wp14:sizeRelH relativeFrom="margin">
                    <wp14:pctWidth>0</wp14:pctWidth>
                  </wp14:sizeRelH>
                  <wp14:sizeRelV relativeFrom="margin">
                    <wp14:pctHeight>0</wp14:pctHeight>
                  </wp14:sizeRelV>
                </wp:anchor>
              </w:drawing>
            </w:r>
          </w:p>
          <w:p w14:paraId="6BD782EC" w14:textId="7B2846DA" w:rsidR="00DE7693" w:rsidRDefault="00DE7693" w:rsidP="008E7A43">
            <w:pPr>
              <w:pStyle w:val="Sansinterligne"/>
              <w:jc w:val="center"/>
            </w:pPr>
          </w:p>
          <w:p w14:paraId="1A05DFFE" w14:textId="77777777" w:rsidR="00DE7693" w:rsidRDefault="00DE7693" w:rsidP="008E7A43">
            <w:pPr>
              <w:pStyle w:val="Sansinterligne"/>
              <w:jc w:val="center"/>
            </w:pPr>
          </w:p>
          <w:p w14:paraId="7D4FEF72" w14:textId="77777777" w:rsidR="00DE7693" w:rsidRDefault="00DE7693" w:rsidP="008E7A43">
            <w:pPr>
              <w:pStyle w:val="Sansinterligne"/>
              <w:jc w:val="center"/>
            </w:pPr>
          </w:p>
          <w:p w14:paraId="24EFC0F1" w14:textId="77777777" w:rsidR="00DE7693" w:rsidRDefault="00DE7693" w:rsidP="008E7A43">
            <w:pPr>
              <w:pStyle w:val="Sansinterligne"/>
              <w:jc w:val="center"/>
            </w:pPr>
          </w:p>
          <w:p w14:paraId="7BE48A2D" w14:textId="77777777" w:rsidR="00DE7693" w:rsidRDefault="00DE7693" w:rsidP="008E7A43">
            <w:pPr>
              <w:pStyle w:val="Sansinterligne"/>
              <w:jc w:val="center"/>
            </w:pPr>
          </w:p>
          <w:p w14:paraId="15B2DDA1" w14:textId="7E31C052" w:rsidR="00DE7693" w:rsidRDefault="00DE7693" w:rsidP="00DE7693">
            <w:pPr>
              <w:pStyle w:val="Sansinterligne"/>
            </w:pPr>
          </w:p>
          <w:p w14:paraId="55ABFAEE" w14:textId="77777777" w:rsidR="00F16132" w:rsidRDefault="00F16132" w:rsidP="00DE7693">
            <w:pPr>
              <w:pStyle w:val="Sansinterligne"/>
            </w:pPr>
          </w:p>
          <w:p w14:paraId="6BD87ABB" w14:textId="77777777" w:rsidR="00DE7693" w:rsidRDefault="00DE7693" w:rsidP="008E7A43">
            <w:pPr>
              <w:pStyle w:val="Sansinterligne"/>
              <w:jc w:val="center"/>
            </w:pPr>
          </w:p>
          <w:p w14:paraId="6AE60D95" w14:textId="09ED335F" w:rsidR="00DE7693" w:rsidRDefault="00DE7693" w:rsidP="008E7A43">
            <w:pPr>
              <w:pStyle w:val="Sansinterligne"/>
              <w:jc w:val="center"/>
            </w:pPr>
          </w:p>
        </w:tc>
        <w:tc>
          <w:tcPr>
            <w:tcW w:w="4535" w:type="dxa"/>
            <w:vAlign w:val="center"/>
          </w:tcPr>
          <w:p w14:paraId="16A406D1" w14:textId="77777777" w:rsidR="00DE7693" w:rsidRDefault="00DE7693" w:rsidP="00DE7693">
            <w:pPr>
              <w:pStyle w:val="Sansinterligne"/>
            </w:pPr>
            <w:r w:rsidRPr="00DA661D">
              <w:rPr>
                <w:noProof/>
                <w:lang w:eastAsia="fr-FR"/>
              </w:rPr>
              <w:drawing>
                <wp:anchor distT="0" distB="0" distL="114300" distR="114300" simplePos="0" relativeHeight="251681792" behindDoc="0" locked="0" layoutInCell="1" allowOverlap="1" wp14:anchorId="3C71C679" wp14:editId="58A7AE4E">
                  <wp:simplePos x="0" y="0"/>
                  <wp:positionH relativeFrom="margin">
                    <wp:align>center</wp:align>
                  </wp:positionH>
                  <wp:positionV relativeFrom="margin">
                    <wp:posOffset>-12700</wp:posOffset>
                  </wp:positionV>
                  <wp:extent cx="2371725" cy="728980"/>
                  <wp:effectExtent l="0" t="0" r="9525" b="0"/>
                  <wp:wrapNone/>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asseDefSansBaseline.jpg"/>
                          <pic:cNvPicPr/>
                        </pic:nvPicPr>
                        <pic:blipFill>
                          <a:blip r:embed="rId11" cstate="email">
                            <a:extLst>
                              <a:ext uri="{28A0092B-C50C-407E-A947-70E740481C1C}">
                                <a14:useLocalDpi xmlns:a14="http://schemas.microsoft.com/office/drawing/2010/main"/>
                              </a:ext>
                            </a:extLst>
                          </a:blip>
                          <a:stretch>
                            <a:fillRect/>
                          </a:stretch>
                        </pic:blipFill>
                        <pic:spPr>
                          <a:xfrm>
                            <a:off x="0" y="0"/>
                            <a:ext cx="2371725" cy="728980"/>
                          </a:xfrm>
                          <a:prstGeom prst="rect">
                            <a:avLst/>
                          </a:prstGeom>
                        </pic:spPr>
                      </pic:pic>
                    </a:graphicData>
                  </a:graphic>
                  <wp14:sizeRelH relativeFrom="margin">
                    <wp14:pctWidth>0</wp14:pctWidth>
                  </wp14:sizeRelH>
                  <wp14:sizeRelV relativeFrom="margin">
                    <wp14:pctHeight>0</wp14:pctHeight>
                  </wp14:sizeRelV>
                </wp:anchor>
              </w:drawing>
            </w:r>
          </w:p>
        </w:tc>
      </w:tr>
    </w:tbl>
    <w:p w14:paraId="60D93E5B" w14:textId="6F7078EB" w:rsidR="001C4AF9" w:rsidRDefault="001C4AF9" w:rsidP="00F16132">
      <w:pPr>
        <w:spacing w:after="0"/>
        <w:rPr>
          <w:rFonts w:cstheme="minorHAnsi"/>
          <w:noProof/>
          <w:sz w:val="40"/>
          <w:szCs w:val="40"/>
          <w:lang w:eastAsia="fr-FR"/>
        </w:rPr>
      </w:pPr>
    </w:p>
    <w:p w14:paraId="48DBBD71" w14:textId="77777777" w:rsidR="002510F3" w:rsidRPr="00F16132" w:rsidRDefault="002510F3" w:rsidP="00F16132">
      <w:pPr>
        <w:spacing w:after="0"/>
        <w:rPr>
          <w:rFonts w:cstheme="minorHAnsi"/>
          <w:noProof/>
          <w:sz w:val="40"/>
          <w:szCs w:val="40"/>
          <w:lang w:eastAsia="fr-FR"/>
        </w:rPr>
      </w:pPr>
    </w:p>
    <w:p w14:paraId="5A187482" w14:textId="56C9B1AB" w:rsidR="00A15DC5" w:rsidRPr="002510F3" w:rsidRDefault="00A15DC5" w:rsidP="002510F3">
      <w:pPr>
        <w:spacing w:after="0"/>
        <w:jc w:val="center"/>
        <w:rPr>
          <w:rFonts w:cstheme="minorHAnsi"/>
          <w:b/>
          <w:color w:val="365F91" w:themeColor="accent1" w:themeShade="BF"/>
          <w:sz w:val="52"/>
          <w:szCs w:val="52"/>
        </w:rPr>
      </w:pPr>
      <w:r w:rsidRPr="002510F3">
        <w:rPr>
          <w:rFonts w:cstheme="minorHAnsi"/>
          <w:b/>
          <w:color w:val="365F91" w:themeColor="accent1" w:themeShade="BF"/>
          <w:sz w:val="52"/>
          <w:szCs w:val="52"/>
        </w:rPr>
        <w:t>RAPPORT FINAL VALIKE</w:t>
      </w:r>
    </w:p>
    <w:p w14:paraId="095699EB" w14:textId="7F5AD132" w:rsidR="001C4AF9" w:rsidRPr="002510F3" w:rsidRDefault="00B51923" w:rsidP="002510F3">
      <w:pPr>
        <w:spacing w:after="0"/>
        <w:jc w:val="center"/>
        <w:rPr>
          <w:rFonts w:cstheme="minorHAnsi"/>
          <w:b/>
          <w:color w:val="365F91" w:themeColor="accent1" w:themeShade="BF"/>
          <w:sz w:val="44"/>
          <w:szCs w:val="44"/>
        </w:rPr>
      </w:pPr>
      <w:r w:rsidRPr="002510F3">
        <w:rPr>
          <w:rFonts w:cstheme="minorHAnsi"/>
          <w:b/>
          <w:color w:val="365F91" w:themeColor="accent1" w:themeShade="BF"/>
          <w:sz w:val="44"/>
          <w:szCs w:val="44"/>
        </w:rPr>
        <w:t>Réalisation d’une étude de faisabilité en vue de la mise en place d’une filière ikejime valorisée</w:t>
      </w:r>
    </w:p>
    <w:tbl>
      <w:tblPr>
        <w:tblStyle w:val="Grilledutableau"/>
        <w:tblW w:w="640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25"/>
      </w:tblGrid>
      <w:tr w:rsidR="00CD4022" w:rsidRPr="001C4AF9" w14:paraId="6E98B54F" w14:textId="77777777" w:rsidTr="00CD4022">
        <w:trPr>
          <w:jc w:val="center"/>
        </w:trPr>
        <w:tc>
          <w:tcPr>
            <w:tcW w:w="5000" w:type="pct"/>
          </w:tcPr>
          <w:p w14:paraId="7C2D4301" w14:textId="77777777" w:rsidR="002510F3" w:rsidRDefault="002510F3" w:rsidP="006816C0">
            <w:pPr>
              <w:spacing w:line="276" w:lineRule="auto"/>
              <w:jc w:val="both"/>
              <w:rPr>
                <w:rFonts w:cstheme="minorHAnsi"/>
                <w:b/>
                <w:sz w:val="40"/>
                <w:szCs w:val="40"/>
              </w:rPr>
            </w:pPr>
          </w:p>
          <w:p w14:paraId="78206E57" w14:textId="434D0107" w:rsidR="00CD4022" w:rsidRPr="001C4AF9" w:rsidRDefault="00F16132" w:rsidP="006816C0">
            <w:pPr>
              <w:spacing w:line="276" w:lineRule="auto"/>
              <w:jc w:val="both"/>
              <w:rPr>
                <w:rFonts w:cstheme="minorHAnsi"/>
                <w:b/>
                <w:sz w:val="40"/>
                <w:szCs w:val="40"/>
              </w:rPr>
            </w:pPr>
            <w:r w:rsidRPr="001C4AF9">
              <w:rPr>
                <w:rFonts w:cstheme="minorHAnsi"/>
                <w:noProof/>
                <w:lang w:eastAsia="fr-FR"/>
              </w:rPr>
              <w:drawing>
                <wp:anchor distT="0" distB="0" distL="114300" distR="114300" simplePos="0" relativeHeight="251677696" behindDoc="0" locked="0" layoutInCell="1" allowOverlap="1" wp14:anchorId="23C7CC68" wp14:editId="045BE22D">
                  <wp:simplePos x="0" y="0"/>
                  <wp:positionH relativeFrom="column">
                    <wp:posOffset>3339997</wp:posOffset>
                  </wp:positionH>
                  <wp:positionV relativeFrom="paragraph">
                    <wp:posOffset>227996</wp:posOffset>
                  </wp:positionV>
                  <wp:extent cx="2509773" cy="1981200"/>
                  <wp:effectExtent l="0" t="0" r="5080" b="0"/>
                  <wp:wrapNone/>
                  <wp:docPr id="1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email">
                            <a:extLst>
                              <a:ext uri="{28A0092B-C50C-407E-A947-70E740481C1C}">
                                <a14:useLocalDpi xmlns:a14="http://schemas.microsoft.com/office/drawing/2010/main"/>
                              </a:ext>
                            </a:extLst>
                          </a:blip>
                          <a:srcRect/>
                          <a:stretch/>
                        </pic:blipFill>
                        <pic:spPr bwMode="auto">
                          <a:xfrm>
                            <a:off x="0" y="0"/>
                            <a:ext cx="2531357" cy="1998238"/>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1C4AF9">
              <w:rPr>
                <w:rFonts w:cstheme="minorHAnsi"/>
                <w:b/>
                <w:noProof/>
                <w:sz w:val="40"/>
                <w:szCs w:val="40"/>
                <w:lang w:eastAsia="fr-FR"/>
              </w:rPr>
              <w:drawing>
                <wp:anchor distT="0" distB="0" distL="114300" distR="114300" simplePos="0" relativeHeight="251674624" behindDoc="0" locked="0" layoutInCell="1" allowOverlap="1" wp14:anchorId="1BAEAEC8" wp14:editId="42CF781E">
                  <wp:simplePos x="0" y="0"/>
                  <wp:positionH relativeFrom="column">
                    <wp:posOffset>5765165</wp:posOffset>
                  </wp:positionH>
                  <wp:positionV relativeFrom="paragraph">
                    <wp:posOffset>227965</wp:posOffset>
                  </wp:positionV>
                  <wp:extent cx="1485900" cy="1980565"/>
                  <wp:effectExtent l="0" t="0" r="0" b="635"/>
                  <wp:wrapNone/>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1485900" cy="1980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4AF9">
              <w:rPr>
                <w:rFonts w:cstheme="minorHAnsi"/>
                <w:b/>
                <w:noProof/>
                <w:sz w:val="40"/>
                <w:szCs w:val="40"/>
                <w:lang w:eastAsia="fr-FR"/>
              </w:rPr>
              <w:drawing>
                <wp:anchor distT="0" distB="0" distL="114300" distR="114300" simplePos="0" relativeHeight="251676672" behindDoc="0" locked="0" layoutInCell="1" allowOverlap="1" wp14:anchorId="565E920A" wp14:editId="5271A13A">
                  <wp:simplePos x="0" y="0"/>
                  <wp:positionH relativeFrom="column">
                    <wp:posOffset>-13335</wp:posOffset>
                  </wp:positionH>
                  <wp:positionV relativeFrom="paragraph">
                    <wp:posOffset>230505</wp:posOffset>
                  </wp:positionV>
                  <wp:extent cx="1485900" cy="1981200"/>
                  <wp:effectExtent l="0" t="0" r="0" b="0"/>
                  <wp:wrapNone/>
                  <wp:docPr id="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1485900" cy="198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4AF9" w:rsidRPr="001C4AF9">
              <w:rPr>
                <w:rFonts w:cstheme="minorHAnsi"/>
                <w:noProof/>
                <w:lang w:eastAsia="fr-FR"/>
              </w:rPr>
              <w:drawing>
                <wp:anchor distT="0" distB="0" distL="114300" distR="114300" simplePos="0" relativeHeight="251675648" behindDoc="0" locked="0" layoutInCell="1" allowOverlap="1" wp14:anchorId="4648C816" wp14:editId="4E8CE33E">
                  <wp:simplePos x="0" y="0"/>
                  <wp:positionH relativeFrom="column">
                    <wp:posOffset>1467897</wp:posOffset>
                  </wp:positionH>
                  <wp:positionV relativeFrom="paragraph">
                    <wp:posOffset>230505</wp:posOffset>
                  </wp:positionV>
                  <wp:extent cx="1979930" cy="1979930"/>
                  <wp:effectExtent l="0" t="0" r="1270" b="1270"/>
                  <wp:wrapNone/>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1979930"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360834" w14:textId="3C95D778" w:rsidR="00CD4022" w:rsidRPr="001C4AF9" w:rsidRDefault="00CD4022" w:rsidP="006816C0">
            <w:pPr>
              <w:spacing w:line="276" w:lineRule="auto"/>
              <w:jc w:val="both"/>
              <w:rPr>
                <w:rFonts w:cstheme="minorHAnsi"/>
                <w:b/>
                <w:sz w:val="40"/>
                <w:szCs w:val="40"/>
              </w:rPr>
            </w:pPr>
          </w:p>
          <w:p w14:paraId="26E56B77" w14:textId="752C66C2" w:rsidR="00CD4022" w:rsidRPr="001C4AF9" w:rsidRDefault="00CD4022" w:rsidP="006816C0">
            <w:pPr>
              <w:spacing w:line="276" w:lineRule="auto"/>
              <w:jc w:val="both"/>
              <w:rPr>
                <w:rFonts w:cstheme="minorHAnsi"/>
                <w:b/>
                <w:sz w:val="40"/>
                <w:szCs w:val="40"/>
              </w:rPr>
            </w:pPr>
          </w:p>
          <w:p w14:paraId="33B545BC" w14:textId="1A2B7A9D" w:rsidR="00CD4022" w:rsidRPr="001C4AF9" w:rsidRDefault="00CD4022" w:rsidP="006816C0">
            <w:pPr>
              <w:spacing w:line="276" w:lineRule="auto"/>
              <w:jc w:val="both"/>
              <w:rPr>
                <w:rFonts w:cstheme="minorHAnsi"/>
                <w:b/>
                <w:sz w:val="40"/>
                <w:szCs w:val="40"/>
              </w:rPr>
            </w:pPr>
          </w:p>
          <w:p w14:paraId="110BA29E" w14:textId="77777777" w:rsidR="00CD4022" w:rsidRPr="001C4AF9" w:rsidRDefault="00CD4022" w:rsidP="006816C0">
            <w:pPr>
              <w:spacing w:line="276" w:lineRule="auto"/>
              <w:jc w:val="both"/>
              <w:rPr>
                <w:rFonts w:cstheme="minorHAnsi"/>
                <w:b/>
                <w:sz w:val="40"/>
                <w:szCs w:val="40"/>
              </w:rPr>
            </w:pPr>
          </w:p>
          <w:p w14:paraId="4C411DCE" w14:textId="6827328B" w:rsidR="00CD4022" w:rsidRPr="001C4AF9" w:rsidRDefault="00CD4022" w:rsidP="006816C0">
            <w:pPr>
              <w:spacing w:line="276" w:lineRule="auto"/>
              <w:jc w:val="both"/>
              <w:rPr>
                <w:rFonts w:cstheme="minorHAnsi"/>
                <w:b/>
                <w:sz w:val="40"/>
                <w:szCs w:val="40"/>
              </w:rPr>
            </w:pPr>
          </w:p>
          <w:p w14:paraId="652F9CA1" w14:textId="58FA047F" w:rsidR="00CD4022" w:rsidRPr="001C4AF9" w:rsidRDefault="00CD4022" w:rsidP="006816C0">
            <w:pPr>
              <w:spacing w:line="276" w:lineRule="auto"/>
              <w:jc w:val="both"/>
              <w:rPr>
                <w:rFonts w:cstheme="minorHAnsi"/>
                <w:b/>
                <w:sz w:val="40"/>
                <w:szCs w:val="40"/>
              </w:rPr>
            </w:pPr>
          </w:p>
        </w:tc>
      </w:tr>
    </w:tbl>
    <w:p w14:paraId="4229E31C" w14:textId="304DBDB7" w:rsidR="001463B1" w:rsidRDefault="001463B1" w:rsidP="006816C0">
      <w:pPr>
        <w:tabs>
          <w:tab w:val="left" w:pos="2031"/>
        </w:tabs>
        <w:jc w:val="both"/>
        <w:rPr>
          <w:rFonts w:cstheme="minorHAnsi"/>
        </w:rPr>
      </w:pPr>
    </w:p>
    <w:p w14:paraId="3173D206" w14:textId="384E69C1" w:rsidR="002510F3" w:rsidRDefault="002510F3" w:rsidP="006816C0">
      <w:pPr>
        <w:tabs>
          <w:tab w:val="left" w:pos="2031"/>
        </w:tabs>
        <w:jc w:val="both"/>
        <w:rPr>
          <w:rFonts w:cstheme="minorHAnsi"/>
        </w:rPr>
      </w:pPr>
    </w:p>
    <w:p w14:paraId="3A3EB671" w14:textId="77777777" w:rsidR="002510F3" w:rsidRPr="002510F3" w:rsidRDefault="002510F3" w:rsidP="002510F3">
      <w:pPr>
        <w:tabs>
          <w:tab w:val="left" w:pos="2031"/>
        </w:tabs>
        <w:spacing w:after="0"/>
        <w:jc w:val="both"/>
        <w:rPr>
          <w:rFonts w:cstheme="minorHAnsi"/>
        </w:rPr>
      </w:pPr>
      <w:r w:rsidRPr="00B856D4">
        <w:rPr>
          <w:rFonts w:cstheme="minorHAnsi"/>
          <w:u w:val="single"/>
        </w:rPr>
        <w:lastRenderedPageBreak/>
        <w:t>Ce rapport devra être cité comme suit</w:t>
      </w:r>
      <w:r w:rsidRPr="002510F3">
        <w:rPr>
          <w:rFonts w:cstheme="minorHAnsi"/>
        </w:rPr>
        <w:t xml:space="preserve"> : </w:t>
      </w:r>
    </w:p>
    <w:p w14:paraId="12E9E89E" w14:textId="77777777" w:rsidR="002510F3" w:rsidRPr="002510F3" w:rsidRDefault="002510F3" w:rsidP="002510F3">
      <w:pPr>
        <w:tabs>
          <w:tab w:val="left" w:pos="2031"/>
        </w:tabs>
        <w:spacing w:after="0"/>
        <w:jc w:val="both"/>
        <w:rPr>
          <w:rFonts w:cstheme="minorHAnsi"/>
        </w:rPr>
      </w:pPr>
    </w:p>
    <w:p w14:paraId="1FF37EE1" w14:textId="0988E43C" w:rsidR="002510F3" w:rsidRDefault="002510F3" w:rsidP="002510F3">
      <w:pPr>
        <w:tabs>
          <w:tab w:val="left" w:pos="2031"/>
        </w:tabs>
        <w:spacing w:after="0"/>
        <w:jc w:val="both"/>
        <w:rPr>
          <w:rFonts w:cstheme="minorHAnsi"/>
        </w:rPr>
      </w:pPr>
      <w:r w:rsidRPr="002510F3">
        <w:rPr>
          <w:rFonts w:cstheme="minorHAnsi"/>
        </w:rPr>
        <w:t xml:space="preserve">CDPMEM du Morbihan, </w:t>
      </w:r>
      <w:proofErr w:type="spellStart"/>
      <w:r w:rsidRPr="002510F3">
        <w:rPr>
          <w:rFonts w:cstheme="minorHAnsi"/>
        </w:rPr>
        <w:t>Haliocéan</w:t>
      </w:r>
      <w:r>
        <w:rPr>
          <w:rFonts w:cstheme="minorHAnsi"/>
        </w:rPr>
        <w:t>-</w:t>
      </w:r>
      <w:r w:rsidRPr="002510F3">
        <w:rPr>
          <w:rFonts w:cstheme="minorHAnsi"/>
        </w:rPr>
        <w:t>Ivamer</w:t>
      </w:r>
      <w:proofErr w:type="spellEnd"/>
      <w:r w:rsidRPr="002510F3">
        <w:rPr>
          <w:rFonts w:cstheme="minorHAnsi"/>
        </w:rPr>
        <w:t xml:space="preserve">, </w:t>
      </w:r>
      <w:r>
        <w:rPr>
          <w:rFonts w:cstheme="minorHAnsi"/>
        </w:rPr>
        <w:t>2020, VALIKE</w:t>
      </w:r>
      <w:r w:rsidRPr="002510F3">
        <w:rPr>
          <w:rFonts w:cstheme="minorHAnsi"/>
        </w:rPr>
        <w:t xml:space="preserve"> : </w:t>
      </w:r>
      <w:r>
        <w:rPr>
          <w:rFonts w:cstheme="minorHAnsi"/>
        </w:rPr>
        <w:t>r</w:t>
      </w:r>
      <w:r w:rsidRPr="002510F3">
        <w:rPr>
          <w:rFonts w:cstheme="minorHAnsi"/>
        </w:rPr>
        <w:t>éalisation d’une étude de faisabilité en vue de la mise en place d’une filière ikejime valorisée</w:t>
      </w:r>
      <w:r>
        <w:rPr>
          <w:rFonts w:cstheme="minorHAnsi"/>
        </w:rPr>
        <w:t xml:space="preserve">. Rapport d’étude, mars 2021, </w:t>
      </w:r>
      <w:r w:rsidR="00B856D4">
        <w:rPr>
          <w:rFonts w:cstheme="minorHAnsi"/>
        </w:rPr>
        <w:t>3</w:t>
      </w:r>
      <w:r w:rsidR="00F0638E">
        <w:rPr>
          <w:rFonts w:cstheme="minorHAnsi"/>
        </w:rPr>
        <w:t>6</w:t>
      </w:r>
      <w:r w:rsidR="00B856D4">
        <w:rPr>
          <w:rFonts w:cstheme="minorHAnsi"/>
        </w:rPr>
        <w:t xml:space="preserve"> p.</w:t>
      </w:r>
    </w:p>
    <w:p w14:paraId="3AE812B8" w14:textId="77777777" w:rsidR="002510F3" w:rsidRPr="002510F3" w:rsidRDefault="002510F3" w:rsidP="002510F3">
      <w:pPr>
        <w:tabs>
          <w:tab w:val="left" w:pos="2031"/>
        </w:tabs>
        <w:spacing w:after="0"/>
        <w:jc w:val="both"/>
        <w:rPr>
          <w:rFonts w:cstheme="minorHAnsi"/>
        </w:rPr>
      </w:pPr>
    </w:p>
    <w:p w14:paraId="7422E466" w14:textId="669FEA9F" w:rsidR="002510F3" w:rsidRDefault="002510F3" w:rsidP="002510F3">
      <w:pPr>
        <w:tabs>
          <w:tab w:val="left" w:pos="2031"/>
        </w:tabs>
        <w:spacing w:after="0"/>
        <w:jc w:val="both"/>
        <w:rPr>
          <w:rFonts w:cstheme="minorHAnsi"/>
        </w:rPr>
      </w:pPr>
    </w:p>
    <w:p w14:paraId="1FF8CF73" w14:textId="77777777" w:rsidR="00B856D4" w:rsidRPr="002510F3" w:rsidRDefault="00B856D4" w:rsidP="002510F3">
      <w:pPr>
        <w:tabs>
          <w:tab w:val="left" w:pos="2031"/>
        </w:tabs>
        <w:spacing w:after="0"/>
        <w:jc w:val="both"/>
        <w:rPr>
          <w:rFonts w:cstheme="minorHAnsi"/>
        </w:rPr>
      </w:pPr>
    </w:p>
    <w:p w14:paraId="79A108CC" w14:textId="77777777" w:rsidR="002510F3" w:rsidRPr="002510F3" w:rsidRDefault="002510F3" w:rsidP="002510F3">
      <w:pPr>
        <w:tabs>
          <w:tab w:val="left" w:pos="2031"/>
        </w:tabs>
        <w:spacing w:after="0"/>
        <w:jc w:val="both"/>
        <w:rPr>
          <w:rFonts w:cstheme="minorHAnsi"/>
        </w:rPr>
      </w:pPr>
      <w:r w:rsidRPr="00B856D4">
        <w:rPr>
          <w:rFonts w:cstheme="minorHAnsi"/>
          <w:u w:val="single"/>
        </w:rPr>
        <w:t>Contact</w:t>
      </w:r>
      <w:r w:rsidRPr="002510F3">
        <w:rPr>
          <w:rFonts w:cstheme="minorHAnsi"/>
        </w:rPr>
        <w:t xml:space="preserve"> :</w:t>
      </w:r>
    </w:p>
    <w:p w14:paraId="31DB821B" w14:textId="77777777" w:rsidR="002510F3" w:rsidRPr="002510F3" w:rsidRDefault="002510F3" w:rsidP="002510F3">
      <w:pPr>
        <w:tabs>
          <w:tab w:val="left" w:pos="2031"/>
        </w:tabs>
        <w:spacing w:after="0"/>
        <w:jc w:val="both"/>
        <w:rPr>
          <w:rFonts w:cstheme="minorHAnsi"/>
        </w:rPr>
      </w:pPr>
    </w:p>
    <w:p w14:paraId="4D1B135C" w14:textId="77777777" w:rsidR="002510F3" w:rsidRPr="002510F3" w:rsidRDefault="002510F3" w:rsidP="002510F3">
      <w:pPr>
        <w:tabs>
          <w:tab w:val="left" w:pos="2031"/>
        </w:tabs>
        <w:spacing w:after="0"/>
        <w:jc w:val="both"/>
        <w:rPr>
          <w:rFonts w:cstheme="minorHAnsi"/>
        </w:rPr>
      </w:pPr>
      <w:r w:rsidRPr="002510F3">
        <w:rPr>
          <w:rFonts w:cstheme="minorHAnsi"/>
        </w:rPr>
        <w:t>Comité Départemental des Pêches Maritimes et des Élevages Marins du Morbihan</w:t>
      </w:r>
    </w:p>
    <w:p w14:paraId="22C28A30" w14:textId="77777777" w:rsidR="002510F3" w:rsidRPr="002510F3" w:rsidRDefault="002510F3" w:rsidP="002510F3">
      <w:pPr>
        <w:tabs>
          <w:tab w:val="left" w:pos="2031"/>
        </w:tabs>
        <w:spacing w:after="0"/>
        <w:jc w:val="both"/>
        <w:rPr>
          <w:rFonts w:cstheme="minorHAnsi"/>
        </w:rPr>
      </w:pPr>
      <w:r w:rsidRPr="002510F3">
        <w:rPr>
          <w:rFonts w:cstheme="minorHAnsi"/>
        </w:rPr>
        <w:t>13, boulevard Louis Nail</w:t>
      </w:r>
    </w:p>
    <w:p w14:paraId="1C3C1E25" w14:textId="77777777" w:rsidR="002510F3" w:rsidRPr="002510F3" w:rsidRDefault="002510F3" w:rsidP="002510F3">
      <w:pPr>
        <w:tabs>
          <w:tab w:val="left" w:pos="2031"/>
        </w:tabs>
        <w:spacing w:after="0"/>
        <w:jc w:val="both"/>
        <w:rPr>
          <w:rFonts w:cstheme="minorHAnsi"/>
        </w:rPr>
      </w:pPr>
      <w:r w:rsidRPr="002510F3">
        <w:rPr>
          <w:rFonts w:cstheme="minorHAnsi"/>
        </w:rPr>
        <w:t>56100 LORIENT</w:t>
      </w:r>
    </w:p>
    <w:p w14:paraId="495D2897" w14:textId="3E4BC6C6" w:rsidR="002510F3" w:rsidRPr="002510F3" w:rsidRDefault="002510F3" w:rsidP="002510F3">
      <w:pPr>
        <w:tabs>
          <w:tab w:val="left" w:pos="2031"/>
        </w:tabs>
        <w:spacing w:after="0"/>
        <w:jc w:val="both"/>
        <w:rPr>
          <w:rFonts w:cstheme="minorHAnsi"/>
        </w:rPr>
      </w:pPr>
      <w:r w:rsidRPr="002510F3">
        <w:rPr>
          <w:rFonts w:cstheme="minorHAnsi"/>
        </w:rPr>
        <w:t>T</w:t>
      </w:r>
      <w:r w:rsidR="00B856D4">
        <w:rPr>
          <w:rFonts w:cstheme="minorHAnsi"/>
        </w:rPr>
        <w:t>é</w:t>
      </w:r>
      <w:r w:rsidRPr="002510F3">
        <w:rPr>
          <w:rFonts w:cstheme="minorHAnsi"/>
        </w:rPr>
        <w:t>l : 02 97 37 01 91</w:t>
      </w:r>
    </w:p>
    <w:p w14:paraId="15EAF6B5" w14:textId="2D4092EB" w:rsidR="002510F3" w:rsidRPr="00B856D4" w:rsidRDefault="002510F3" w:rsidP="002510F3">
      <w:pPr>
        <w:tabs>
          <w:tab w:val="left" w:pos="2031"/>
        </w:tabs>
        <w:spacing w:after="0"/>
        <w:jc w:val="both"/>
        <w:rPr>
          <w:rFonts w:cstheme="minorHAnsi"/>
          <w:i/>
          <w:iCs/>
          <w:color w:val="F79646" w:themeColor="accent6"/>
        </w:rPr>
      </w:pPr>
      <w:r w:rsidRPr="002510F3">
        <w:rPr>
          <w:rFonts w:cstheme="minorHAnsi"/>
        </w:rPr>
        <w:t xml:space="preserve">Courriel : </w:t>
      </w:r>
      <w:r w:rsidRPr="0050790F">
        <w:rPr>
          <w:rFonts w:cstheme="minorHAnsi"/>
          <w:i/>
          <w:iCs/>
          <w:color w:val="365F91" w:themeColor="accent1" w:themeShade="BF"/>
        </w:rPr>
        <w:t>cdpmem56@bretagne-peches.org</w:t>
      </w:r>
    </w:p>
    <w:p w14:paraId="72074D06" w14:textId="4F5C9157" w:rsidR="002510F3" w:rsidRPr="002510F3" w:rsidRDefault="002510F3" w:rsidP="002510F3">
      <w:pPr>
        <w:tabs>
          <w:tab w:val="left" w:pos="2031"/>
        </w:tabs>
        <w:spacing w:after="0"/>
        <w:jc w:val="both"/>
        <w:rPr>
          <w:rFonts w:cstheme="minorHAnsi"/>
        </w:rPr>
      </w:pPr>
      <w:r w:rsidRPr="002510F3">
        <w:rPr>
          <w:rFonts w:cstheme="minorHAnsi"/>
        </w:rPr>
        <w:t xml:space="preserve">Site web : </w:t>
      </w:r>
      <w:r w:rsidRPr="0050790F">
        <w:rPr>
          <w:rFonts w:cstheme="minorHAnsi"/>
          <w:i/>
          <w:iCs/>
          <w:color w:val="365F91" w:themeColor="accent1" w:themeShade="BF"/>
        </w:rPr>
        <w:t>www.cdpmem56.fr</w:t>
      </w:r>
    </w:p>
    <w:p w14:paraId="32C4B305" w14:textId="77777777" w:rsidR="002510F3" w:rsidRPr="002510F3" w:rsidRDefault="002510F3" w:rsidP="002510F3">
      <w:pPr>
        <w:tabs>
          <w:tab w:val="left" w:pos="2031"/>
        </w:tabs>
        <w:spacing w:after="0"/>
        <w:jc w:val="both"/>
        <w:rPr>
          <w:rFonts w:cstheme="minorHAnsi"/>
        </w:rPr>
      </w:pPr>
    </w:p>
    <w:p w14:paraId="3F149EEF" w14:textId="7C157484" w:rsidR="002510F3" w:rsidRDefault="002510F3" w:rsidP="002510F3">
      <w:pPr>
        <w:tabs>
          <w:tab w:val="left" w:pos="2031"/>
        </w:tabs>
        <w:spacing w:after="0"/>
        <w:jc w:val="both"/>
        <w:rPr>
          <w:rFonts w:cstheme="minorHAnsi"/>
        </w:rPr>
      </w:pPr>
    </w:p>
    <w:p w14:paraId="5E23DCF2" w14:textId="77777777" w:rsidR="00B856D4" w:rsidRPr="002510F3" w:rsidRDefault="00B856D4" w:rsidP="002510F3">
      <w:pPr>
        <w:tabs>
          <w:tab w:val="left" w:pos="2031"/>
        </w:tabs>
        <w:spacing w:after="0"/>
        <w:jc w:val="both"/>
        <w:rPr>
          <w:rFonts w:cstheme="minorHAnsi"/>
        </w:rPr>
      </w:pPr>
    </w:p>
    <w:p w14:paraId="152201AE" w14:textId="77777777" w:rsidR="002510F3" w:rsidRPr="002510F3" w:rsidRDefault="002510F3" w:rsidP="002510F3">
      <w:pPr>
        <w:tabs>
          <w:tab w:val="left" w:pos="2031"/>
        </w:tabs>
        <w:spacing w:after="0"/>
        <w:jc w:val="both"/>
        <w:rPr>
          <w:rFonts w:cstheme="minorHAnsi"/>
        </w:rPr>
      </w:pPr>
      <w:r w:rsidRPr="00B856D4">
        <w:rPr>
          <w:rFonts w:cstheme="minorHAnsi"/>
          <w:u w:val="single"/>
        </w:rPr>
        <w:t>Remerciements</w:t>
      </w:r>
      <w:r w:rsidRPr="002510F3">
        <w:rPr>
          <w:rFonts w:cstheme="minorHAnsi"/>
        </w:rPr>
        <w:t xml:space="preserve"> :</w:t>
      </w:r>
    </w:p>
    <w:p w14:paraId="54A7354B" w14:textId="77777777" w:rsidR="002510F3" w:rsidRPr="002510F3" w:rsidRDefault="002510F3" w:rsidP="002510F3">
      <w:pPr>
        <w:tabs>
          <w:tab w:val="left" w:pos="2031"/>
        </w:tabs>
        <w:spacing w:after="0"/>
        <w:jc w:val="both"/>
        <w:rPr>
          <w:rFonts w:cstheme="minorHAnsi"/>
        </w:rPr>
      </w:pPr>
    </w:p>
    <w:p w14:paraId="333BEFC0" w14:textId="2DB46A38" w:rsidR="002510F3" w:rsidRDefault="002510F3" w:rsidP="002510F3">
      <w:pPr>
        <w:tabs>
          <w:tab w:val="left" w:pos="2031"/>
        </w:tabs>
        <w:spacing w:after="0"/>
        <w:jc w:val="both"/>
        <w:rPr>
          <w:rFonts w:cstheme="minorHAnsi"/>
        </w:rPr>
      </w:pPr>
      <w:r w:rsidRPr="002510F3">
        <w:rPr>
          <w:rFonts w:cstheme="minorHAnsi"/>
        </w:rPr>
        <w:t xml:space="preserve">Cette étude n’aurait pas pu être réalisée sans le soutien décisif de </w:t>
      </w:r>
      <w:r w:rsidRPr="00B856D4">
        <w:rPr>
          <w:rFonts w:cstheme="minorHAnsi"/>
          <w:b/>
          <w:bCs/>
        </w:rPr>
        <w:t>France Filière Pêche (FFP)</w:t>
      </w:r>
      <w:r w:rsidRPr="002510F3">
        <w:rPr>
          <w:rFonts w:cstheme="minorHAnsi"/>
        </w:rPr>
        <w:t xml:space="preserve"> dans le cadre de son programme </w:t>
      </w:r>
      <w:r w:rsidRPr="00B856D4">
        <w:rPr>
          <w:rFonts w:cstheme="minorHAnsi"/>
          <w:b/>
          <w:bCs/>
        </w:rPr>
        <w:t>Enjeux immédiats</w:t>
      </w:r>
      <w:r w:rsidRPr="002510F3">
        <w:rPr>
          <w:rFonts w:cstheme="minorHAnsi"/>
        </w:rPr>
        <w:t>. Association relevant de la loi de 1901, France Filière Pêche a pour objet de soutenir et promouvoir, directement ou indirectement, les pratiques durables et responsables des opérateurs de la filière Pêche professionnelle. Dans ce cadre, FFP accompagne les études voulues et favorise la collecte, la diffusion et la mutualisation des connaissances. Elle accorde aussi une grande importance aux actions de formation. Son soutien actif à cette étude rentre donc parfaitement dans la logique de ses missions.</w:t>
      </w:r>
    </w:p>
    <w:p w14:paraId="707D2384" w14:textId="0BC862E9" w:rsidR="002510F3" w:rsidRDefault="002510F3" w:rsidP="002510F3">
      <w:pPr>
        <w:tabs>
          <w:tab w:val="left" w:pos="2031"/>
        </w:tabs>
        <w:spacing w:after="0"/>
        <w:jc w:val="both"/>
        <w:rPr>
          <w:rFonts w:cstheme="minorHAnsi"/>
        </w:rPr>
      </w:pPr>
    </w:p>
    <w:p w14:paraId="2187441C" w14:textId="5D4CBA3D" w:rsidR="002510F3" w:rsidRDefault="002510F3" w:rsidP="002510F3">
      <w:pPr>
        <w:tabs>
          <w:tab w:val="left" w:pos="2031"/>
        </w:tabs>
        <w:spacing w:after="0"/>
        <w:jc w:val="both"/>
        <w:rPr>
          <w:rFonts w:cstheme="minorHAnsi"/>
        </w:rPr>
      </w:pPr>
    </w:p>
    <w:p w14:paraId="6391AEB8" w14:textId="66E8ACA5" w:rsidR="002510F3" w:rsidRDefault="002510F3" w:rsidP="002510F3">
      <w:pPr>
        <w:tabs>
          <w:tab w:val="left" w:pos="2031"/>
        </w:tabs>
        <w:spacing w:after="0"/>
        <w:jc w:val="both"/>
        <w:rPr>
          <w:rFonts w:cstheme="minorHAnsi"/>
        </w:rPr>
      </w:pPr>
    </w:p>
    <w:p w14:paraId="0734340D" w14:textId="78BD7EBB" w:rsidR="002510F3" w:rsidRDefault="002510F3" w:rsidP="002510F3">
      <w:pPr>
        <w:tabs>
          <w:tab w:val="left" w:pos="2031"/>
        </w:tabs>
        <w:spacing w:after="0"/>
        <w:jc w:val="both"/>
        <w:rPr>
          <w:rFonts w:cstheme="minorHAnsi"/>
        </w:rPr>
      </w:pPr>
    </w:p>
    <w:p w14:paraId="18B3CBFD" w14:textId="44A56CB8" w:rsidR="002510F3" w:rsidRDefault="002510F3" w:rsidP="002510F3">
      <w:pPr>
        <w:tabs>
          <w:tab w:val="left" w:pos="2031"/>
        </w:tabs>
        <w:spacing w:after="0"/>
        <w:jc w:val="both"/>
        <w:rPr>
          <w:rFonts w:cstheme="minorHAnsi"/>
        </w:rPr>
      </w:pPr>
    </w:p>
    <w:p w14:paraId="1948B772" w14:textId="15B259C6" w:rsidR="002510F3" w:rsidRDefault="002510F3" w:rsidP="002510F3">
      <w:pPr>
        <w:tabs>
          <w:tab w:val="left" w:pos="2031"/>
        </w:tabs>
        <w:spacing w:after="0"/>
        <w:jc w:val="both"/>
        <w:rPr>
          <w:rFonts w:cstheme="minorHAnsi"/>
        </w:rPr>
      </w:pPr>
    </w:p>
    <w:p w14:paraId="762AADBC" w14:textId="5E57F6F6" w:rsidR="002510F3" w:rsidRDefault="002510F3" w:rsidP="002510F3">
      <w:pPr>
        <w:tabs>
          <w:tab w:val="left" w:pos="2031"/>
        </w:tabs>
        <w:spacing w:after="0"/>
        <w:jc w:val="both"/>
        <w:rPr>
          <w:rFonts w:cstheme="minorHAnsi"/>
        </w:rPr>
      </w:pPr>
    </w:p>
    <w:p w14:paraId="6FAA2A55" w14:textId="6E26FF74" w:rsidR="002510F3" w:rsidRDefault="002510F3" w:rsidP="002510F3">
      <w:pPr>
        <w:tabs>
          <w:tab w:val="left" w:pos="2031"/>
        </w:tabs>
        <w:spacing w:after="0"/>
        <w:jc w:val="both"/>
        <w:rPr>
          <w:rFonts w:cstheme="minorHAnsi"/>
        </w:rPr>
      </w:pPr>
    </w:p>
    <w:p w14:paraId="6922F9A7" w14:textId="7DD066E3" w:rsidR="002510F3" w:rsidRDefault="002510F3" w:rsidP="002510F3">
      <w:pPr>
        <w:tabs>
          <w:tab w:val="left" w:pos="2031"/>
        </w:tabs>
        <w:spacing w:after="0"/>
        <w:jc w:val="both"/>
        <w:rPr>
          <w:rFonts w:cstheme="minorHAnsi"/>
        </w:rPr>
      </w:pPr>
    </w:p>
    <w:p w14:paraId="3F080FE5" w14:textId="3356A0BB" w:rsidR="002510F3" w:rsidRDefault="002510F3" w:rsidP="002510F3">
      <w:pPr>
        <w:tabs>
          <w:tab w:val="left" w:pos="2031"/>
        </w:tabs>
        <w:spacing w:after="0"/>
        <w:jc w:val="both"/>
        <w:rPr>
          <w:rFonts w:cstheme="minorHAnsi"/>
        </w:rPr>
      </w:pPr>
    </w:p>
    <w:p w14:paraId="1D60E5ED" w14:textId="29616D38" w:rsidR="002510F3" w:rsidRDefault="002510F3" w:rsidP="002510F3">
      <w:pPr>
        <w:tabs>
          <w:tab w:val="left" w:pos="2031"/>
        </w:tabs>
        <w:spacing w:after="0"/>
        <w:jc w:val="both"/>
        <w:rPr>
          <w:rFonts w:cstheme="minorHAnsi"/>
        </w:rPr>
      </w:pPr>
    </w:p>
    <w:p w14:paraId="19A7D90F" w14:textId="573ED483" w:rsidR="002510F3" w:rsidRDefault="002510F3" w:rsidP="002510F3">
      <w:pPr>
        <w:tabs>
          <w:tab w:val="left" w:pos="2031"/>
        </w:tabs>
        <w:spacing w:after="0"/>
        <w:jc w:val="both"/>
        <w:rPr>
          <w:rFonts w:cstheme="minorHAnsi"/>
        </w:rPr>
      </w:pPr>
    </w:p>
    <w:p w14:paraId="206B8B0C" w14:textId="58C1FC96" w:rsidR="002510F3" w:rsidRDefault="002510F3" w:rsidP="002510F3">
      <w:pPr>
        <w:tabs>
          <w:tab w:val="left" w:pos="2031"/>
        </w:tabs>
        <w:spacing w:after="0"/>
        <w:jc w:val="both"/>
        <w:rPr>
          <w:rFonts w:cstheme="minorHAnsi"/>
        </w:rPr>
      </w:pPr>
    </w:p>
    <w:p w14:paraId="2503ED4C" w14:textId="22B3382E" w:rsidR="002510F3" w:rsidRDefault="002510F3" w:rsidP="002510F3">
      <w:pPr>
        <w:tabs>
          <w:tab w:val="left" w:pos="2031"/>
        </w:tabs>
        <w:spacing w:after="0"/>
        <w:jc w:val="both"/>
        <w:rPr>
          <w:rFonts w:cstheme="minorHAnsi"/>
        </w:rPr>
      </w:pPr>
    </w:p>
    <w:p w14:paraId="507EFFB2" w14:textId="33243857" w:rsidR="002510F3" w:rsidRDefault="002510F3" w:rsidP="002510F3">
      <w:pPr>
        <w:tabs>
          <w:tab w:val="left" w:pos="2031"/>
        </w:tabs>
        <w:spacing w:after="0"/>
        <w:jc w:val="both"/>
        <w:rPr>
          <w:rFonts w:cstheme="minorHAnsi"/>
        </w:rPr>
      </w:pPr>
    </w:p>
    <w:p w14:paraId="0F9231EF" w14:textId="76924682" w:rsidR="002510F3" w:rsidRDefault="002510F3" w:rsidP="002510F3">
      <w:pPr>
        <w:tabs>
          <w:tab w:val="left" w:pos="2031"/>
        </w:tabs>
        <w:spacing w:after="0"/>
        <w:jc w:val="both"/>
        <w:rPr>
          <w:rFonts w:cstheme="minorHAnsi"/>
        </w:rPr>
      </w:pPr>
    </w:p>
    <w:p w14:paraId="64A7DB44" w14:textId="1693AB3A" w:rsidR="002510F3" w:rsidRDefault="002510F3" w:rsidP="002510F3">
      <w:pPr>
        <w:tabs>
          <w:tab w:val="left" w:pos="2031"/>
        </w:tabs>
        <w:spacing w:after="0"/>
        <w:jc w:val="both"/>
        <w:rPr>
          <w:rFonts w:cstheme="minorHAnsi"/>
        </w:rPr>
      </w:pPr>
    </w:p>
    <w:p w14:paraId="3A1C9CA6" w14:textId="76B25834" w:rsidR="002510F3" w:rsidRDefault="002510F3" w:rsidP="002510F3">
      <w:pPr>
        <w:tabs>
          <w:tab w:val="left" w:pos="2031"/>
        </w:tabs>
        <w:spacing w:after="0"/>
        <w:jc w:val="both"/>
        <w:rPr>
          <w:rFonts w:cstheme="minorHAnsi"/>
        </w:rPr>
      </w:pPr>
    </w:p>
    <w:sdt>
      <w:sdtPr>
        <w:rPr>
          <w:rFonts w:asciiTheme="minorHAnsi" w:eastAsiaTheme="minorHAnsi" w:hAnsiTheme="minorHAnsi" w:cstheme="minorHAnsi"/>
          <w:b w:val="0"/>
          <w:bCs w:val="0"/>
          <w:color w:val="auto"/>
          <w:sz w:val="22"/>
          <w:szCs w:val="22"/>
          <w:u w:val="none"/>
          <w:lang w:eastAsia="en-US"/>
        </w:rPr>
        <w:id w:val="-496649949"/>
        <w:docPartObj>
          <w:docPartGallery w:val="Table of Contents"/>
          <w:docPartUnique/>
        </w:docPartObj>
      </w:sdtPr>
      <w:sdtEndPr/>
      <w:sdtContent>
        <w:p w14:paraId="4E5E3B47" w14:textId="3695A935" w:rsidR="0012686D" w:rsidRDefault="0012686D" w:rsidP="006816C0">
          <w:pPr>
            <w:pStyle w:val="En-ttedetabledesmatires"/>
            <w:jc w:val="center"/>
            <w:rPr>
              <w:rFonts w:asciiTheme="minorHAnsi" w:hAnsiTheme="minorHAnsi" w:cstheme="minorHAnsi"/>
              <w:color w:val="365F91" w:themeColor="accent1" w:themeShade="BF"/>
            </w:rPr>
          </w:pPr>
          <w:r w:rsidRPr="00A91EC2">
            <w:rPr>
              <w:rFonts w:asciiTheme="minorHAnsi" w:hAnsiTheme="minorHAnsi" w:cstheme="minorHAnsi"/>
              <w:color w:val="365F91" w:themeColor="accent1" w:themeShade="BF"/>
            </w:rPr>
            <w:t>Table des matières</w:t>
          </w:r>
        </w:p>
        <w:p w14:paraId="26891E30" w14:textId="77777777" w:rsidR="00093766" w:rsidRPr="00093766" w:rsidRDefault="00093766" w:rsidP="00093766">
          <w:pPr>
            <w:spacing w:after="0"/>
            <w:rPr>
              <w:sz w:val="12"/>
              <w:szCs w:val="12"/>
              <w:lang w:eastAsia="fr-FR"/>
            </w:rPr>
          </w:pPr>
        </w:p>
        <w:p w14:paraId="5EE538F6" w14:textId="56E6F270" w:rsidR="00093766" w:rsidRDefault="00394571" w:rsidP="00093766">
          <w:pPr>
            <w:pStyle w:val="TM2"/>
            <w:spacing w:after="0"/>
            <w:rPr>
              <w:rStyle w:val="Lienhypertexte"/>
              <w:noProof/>
            </w:rPr>
          </w:pPr>
          <w:r w:rsidRPr="001C4AF9">
            <w:rPr>
              <w:rFonts w:cstheme="minorHAnsi"/>
            </w:rPr>
            <w:fldChar w:fldCharType="begin"/>
          </w:r>
          <w:r w:rsidRPr="001C4AF9">
            <w:rPr>
              <w:rFonts w:cstheme="minorHAnsi"/>
            </w:rPr>
            <w:instrText xml:space="preserve"> TOC \o "1-5" \h \z \u </w:instrText>
          </w:r>
          <w:r w:rsidRPr="001C4AF9">
            <w:rPr>
              <w:rFonts w:cstheme="minorHAnsi"/>
            </w:rPr>
            <w:fldChar w:fldCharType="separate"/>
          </w:r>
          <w:hyperlink w:anchor="_Toc68190718" w:history="1">
            <w:r w:rsidR="00093766" w:rsidRPr="00716236">
              <w:rPr>
                <w:rStyle w:val="Lienhypertexte"/>
                <w:rFonts w:cstheme="minorHAnsi"/>
                <w:noProof/>
              </w:rPr>
              <w:t>I.</w:t>
            </w:r>
            <w:r w:rsidR="00093766">
              <w:rPr>
                <w:rFonts w:eastAsiaTheme="minorEastAsia"/>
                <w:noProof/>
                <w:lang w:val="fr-LU" w:eastAsia="fr-LU"/>
              </w:rPr>
              <w:tab/>
            </w:r>
            <w:r w:rsidR="00093766" w:rsidRPr="00716236">
              <w:rPr>
                <w:rStyle w:val="Lienhypertexte"/>
                <w:rFonts w:cstheme="minorHAnsi"/>
                <w:noProof/>
              </w:rPr>
              <w:t>Contexte</w:t>
            </w:r>
            <w:r w:rsidR="00093766">
              <w:rPr>
                <w:noProof/>
                <w:webHidden/>
              </w:rPr>
              <w:tab/>
            </w:r>
            <w:r w:rsidR="00093766">
              <w:rPr>
                <w:noProof/>
                <w:webHidden/>
              </w:rPr>
              <w:fldChar w:fldCharType="begin"/>
            </w:r>
            <w:r w:rsidR="00093766">
              <w:rPr>
                <w:noProof/>
                <w:webHidden/>
              </w:rPr>
              <w:instrText xml:space="preserve"> PAGEREF _Toc68190718 \h </w:instrText>
            </w:r>
            <w:r w:rsidR="00093766">
              <w:rPr>
                <w:noProof/>
                <w:webHidden/>
              </w:rPr>
            </w:r>
            <w:r w:rsidR="00093766">
              <w:rPr>
                <w:noProof/>
                <w:webHidden/>
              </w:rPr>
              <w:fldChar w:fldCharType="separate"/>
            </w:r>
            <w:r w:rsidR="00D36CB2">
              <w:rPr>
                <w:noProof/>
                <w:webHidden/>
              </w:rPr>
              <w:t>4</w:t>
            </w:r>
            <w:r w:rsidR="00093766">
              <w:rPr>
                <w:noProof/>
                <w:webHidden/>
              </w:rPr>
              <w:fldChar w:fldCharType="end"/>
            </w:r>
          </w:hyperlink>
        </w:p>
        <w:p w14:paraId="3835CE09" w14:textId="77777777" w:rsidR="00093766" w:rsidRPr="00093766" w:rsidRDefault="00093766" w:rsidP="00093766">
          <w:pPr>
            <w:spacing w:after="0"/>
            <w:rPr>
              <w:noProof/>
            </w:rPr>
          </w:pPr>
        </w:p>
        <w:p w14:paraId="1AC710B5" w14:textId="495AE9E5" w:rsidR="00093766" w:rsidRDefault="0095671F" w:rsidP="00093766">
          <w:pPr>
            <w:pStyle w:val="TM2"/>
            <w:spacing w:after="0"/>
            <w:rPr>
              <w:rStyle w:val="Lienhypertexte"/>
              <w:noProof/>
            </w:rPr>
          </w:pPr>
          <w:hyperlink w:anchor="_Toc68190719" w:history="1">
            <w:r w:rsidR="00093766" w:rsidRPr="00716236">
              <w:rPr>
                <w:rStyle w:val="Lienhypertexte"/>
                <w:rFonts w:cstheme="minorHAnsi"/>
                <w:noProof/>
              </w:rPr>
              <w:t>II.</w:t>
            </w:r>
            <w:r w:rsidR="00093766">
              <w:rPr>
                <w:rFonts w:eastAsiaTheme="minorEastAsia"/>
                <w:noProof/>
                <w:lang w:val="fr-LU" w:eastAsia="fr-LU"/>
              </w:rPr>
              <w:tab/>
            </w:r>
            <w:r w:rsidR="00093766" w:rsidRPr="00716236">
              <w:rPr>
                <w:rStyle w:val="Lienhypertexte"/>
                <w:rFonts w:cstheme="minorHAnsi"/>
                <w:noProof/>
              </w:rPr>
              <w:t>Projet REFIKE (2019) : mise en place d’un guide de bonnes pratiques à destination des pêcheurs professionnels</w:t>
            </w:r>
            <w:r w:rsidR="00093766">
              <w:rPr>
                <w:noProof/>
                <w:webHidden/>
              </w:rPr>
              <w:tab/>
            </w:r>
            <w:r w:rsidR="00093766">
              <w:rPr>
                <w:noProof/>
                <w:webHidden/>
              </w:rPr>
              <w:fldChar w:fldCharType="begin"/>
            </w:r>
            <w:r w:rsidR="00093766">
              <w:rPr>
                <w:noProof/>
                <w:webHidden/>
              </w:rPr>
              <w:instrText xml:space="preserve"> PAGEREF _Toc68190719 \h </w:instrText>
            </w:r>
            <w:r w:rsidR="00093766">
              <w:rPr>
                <w:noProof/>
                <w:webHidden/>
              </w:rPr>
            </w:r>
            <w:r w:rsidR="00093766">
              <w:rPr>
                <w:noProof/>
                <w:webHidden/>
              </w:rPr>
              <w:fldChar w:fldCharType="separate"/>
            </w:r>
            <w:r w:rsidR="00D36CB2">
              <w:rPr>
                <w:noProof/>
                <w:webHidden/>
              </w:rPr>
              <w:t>4</w:t>
            </w:r>
            <w:r w:rsidR="00093766">
              <w:rPr>
                <w:noProof/>
                <w:webHidden/>
              </w:rPr>
              <w:fldChar w:fldCharType="end"/>
            </w:r>
          </w:hyperlink>
        </w:p>
        <w:p w14:paraId="2185CB61" w14:textId="77777777" w:rsidR="00093766" w:rsidRPr="00093766" w:rsidRDefault="00093766" w:rsidP="00093766">
          <w:pPr>
            <w:spacing w:after="0"/>
            <w:rPr>
              <w:noProof/>
            </w:rPr>
          </w:pPr>
        </w:p>
        <w:p w14:paraId="61D8B356" w14:textId="1C08B9B4" w:rsidR="00093766" w:rsidRDefault="0095671F" w:rsidP="00093766">
          <w:pPr>
            <w:pStyle w:val="TM2"/>
            <w:spacing w:after="0"/>
            <w:rPr>
              <w:rFonts w:eastAsiaTheme="minorEastAsia"/>
              <w:noProof/>
              <w:lang w:val="fr-LU" w:eastAsia="fr-LU"/>
            </w:rPr>
          </w:pPr>
          <w:hyperlink w:anchor="_Toc68190720" w:history="1">
            <w:r w:rsidR="00093766" w:rsidRPr="00716236">
              <w:rPr>
                <w:rStyle w:val="Lienhypertexte"/>
                <w:rFonts w:cstheme="minorHAnsi"/>
                <w:noProof/>
              </w:rPr>
              <w:t>III.</w:t>
            </w:r>
            <w:r w:rsidR="00093766">
              <w:rPr>
                <w:rFonts w:eastAsiaTheme="minorEastAsia"/>
                <w:noProof/>
                <w:lang w:val="fr-LU" w:eastAsia="fr-LU"/>
              </w:rPr>
              <w:tab/>
            </w:r>
            <w:r w:rsidR="00093766" w:rsidRPr="00716236">
              <w:rPr>
                <w:rStyle w:val="Lienhypertexte"/>
                <w:rFonts w:cstheme="minorHAnsi"/>
                <w:noProof/>
              </w:rPr>
              <w:t>Phase 1 : état de l’art</w:t>
            </w:r>
            <w:r w:rsidR="00093766">
              <w:rPr>
                <w:noProof/>
                <w:webHidden/>
              </w:rPr>
              <w:tab/>
            </w:r>
            <w:r w:rsidR="00093766">
              <w:rPr>
                <w:noProof/>
                <w:webHidden/>
              </w:rPr>
              <w:fldChar w:fldCharType="begin"/>
            </w:r>
            <w:r w:rsidR="00093766">
              <w:rPr>
                <w:noProof/>
                <w:webHidden/>
              </w:rPr>
              <w:instrText xml:space="preserve"> PAGEREF _Toc68190720 \h </w:instrText>
            </w:r>
            <w:r w:rsidR="00093766">
              <w:rPr>
                <w:noProof/>
                <w:webHidden/>
              </w:rPr>
            </w:r>
            <w:r w:rsidR="00093766">
              <w:rPr>
                <w:noProof/>
                <w:webHidden/>
              </w:rPr>
              <w:fldChar w:fldCharType="separate"/>
            </w:r>
            <w:r w:rsidR="00D36CB2">
              <w:rPr>
                <w:noProof/>
                <w:webHidden/>
              </w:rPr>
              <w:t>6</w:t>
            </w:r>
            <w:r w:rsidR="00093766">
              <w:rPr>
                <w:noProof/>
                <w:webHidden/>
              </w:rPr>
              <w:fldChar w:fldCharType="end"/>
            </w:r>
          </w:hyperlink>
        </w:p>
        <w:p w14:paraId="5164E44D" w14:textId="1D421DE2" w:rsidR="00093766" w:rsidRDefault="0095671F" w:rsidP="00093766">
          <w:pPr>
            <w:pStyle w:val="TM3"/>
            <w:tabs>
              <w:tab w:val="left" w:pos="880"/>
              <w:tab w:val="right" w:leader="dot" w:pos="9062"/>
            </w:tabs>
            <w:spacing w:after="0"/>
            <w:rPr>
              <w:rFonts w:eastAsiaTheme="minorEastAsia"/>
              <w:noProof/>
              <w:lang w:val="fr-LU" w:eastAsia="fr-LU"/>
            </w:rPr>
          </w:pPr>
          <w:hyperlink w:anchor="_Toc68190721" w:history="1">
            <w:r w:rsidR="00093766" w:rsidRPr="00716236">
              <w:rPr>
                <w:rStyle w:val="Lienhypertexte"/>
                <w:rFonts w:cstheme="minorHAnsi"/>
                <w:noProof/>
              </w:rPr>
              <w:t>1.</w:t>
            </w:r>
            <w:r w:rsidR="00093766">
              <w:rPr>
                <w:rFonts w:eastAsiaTheme="minorEastAsia"/>
                <w:noProof/>
                <w:lang w:val="fr-LU" w:eastAsia="fr-LU"/>
              </w:rPr>
              <w:tab/>
            </w:r>
            <w:r w:rsidR="00093766" w:rsidRPr="00716236">
              <w:rPr>
                <w:rStyle w:val="Lienhypertexte"/>
                <w:rFonts w:cstheme="minorHAnsi"/>
                <w:noProof/>
              </w:rPr>
              <w:t>Démarches qualité</w:t>
            </w:r>
            <w:r w:rsidR="00093766">
              <w:rPr>
                <w:noProof/>
                <w:webHidden/>
              </w:rPr>
              <w:tab/>
            </w:r>
            <w:r w:rsidR="00093766">
              <w:rPr>
                <w:noProof/>
                <w:webHidden/>
              </w:rPr>
              <w:fldChar w:fldCharType="begin"/>
            </w:r>
            <w:r w:rsidR="00093766">
              <w:rPr>
                <w:noProof/>
                <w:webHidden/>
              </w:rPr>
              <w:instrText xml:space="preserve"> PAGEREF _Toc68190721 \h </w:instrText>
            </w:r>
            <w:r w:rsidR="00093766">
              <w:rPr>
                <w:noProof/>
                <w:webHidden/>
              </w:rPr>
            </w:r>
            <w:r w:rsidR="00093766">
              <w:rPr>
                <w:noProof/>
                <w:webHidden/>
              </w:rPr>
              <w:fldChar w:fldCharType="separate"/>
            </w:r>
            <w:r w:rsidR="00D36CB2">
              <w:rPr>
                <w:noProof/>
                <w:webHidden/>
              </w:rPr>
              <w:t>8</w:t>
            </w:r>
            <w:r w:rsidR="00093766">
              <w:rPr>
                <w:noProof/>
                <w:webHidden/>
              </w:rPr>
              <w:fldChar w:fldCharType="end"/>
            </w:r>
          </w:hyperlink>
        </w:p>
        <w:p w14:paraId="269733B1" w14:textId="55B6DC77" w:rsidR="00093766" w:rsidRDefault="0095671F" w:rsidP="00093766">
          <w:pPr>
            <w:pStyle w:val="TM4"/>
            <w:tabs>
              <w:tab w:val="left" w:pos="1100"/>
              <w:tab w:val="right" w:leader="dot" w:pos="9062"/>
            </w:tabs>
            <w:spacing w:after="0"/>
            <w:rPr>
              <w:rFonts w:eastAsiaTheme="minorEastAsia"/>
              <w:noProof/>
              <w:lang w:val="fr-LU" w:eastAsia="fr-LU"/>
            </w:rPr>
          </w:pPr>
          <w:hyperlink w:anchor="_Toc68190722" w:history="1">
            <w:r w:rsidR="00093766" w:rsidRPr="00716236">
              <w:rPr>
                <w:rStyle w:val="Lienhypertexte"/>
                <w:rFonts w:cstheme="minorHAnsi"/>
                <w:noProof/>
              </w:rPr>
              <w:t>a)</w:t>
            </w:r>
            <w:r w:rsidR="00093766">
              <w:rPr>
                <w:rFonts w:eastAsiaTheme="minorEastAsia"/>
                <w:noProof/>
                <w:lang w:val="fr-LU" w:eastAsia="fr-LU"/>
              </w:rPr>
              <w:tab/>
            </w:r>
            <w:r w:rsidR="00093766" w:rsidRPr="00716236">
              <w:rPr>
                <w:rStyle w:val="Lienhypertexte"/>
                <w:rFonts w:cstheme="minorHAnsi"/>
                <w:noProof/>
              </w:rPr>
              <w:t>La démarche qualité</w:t>
            </w:r>
            <w:r w:rsidR="00093766">
              <w:rPr>
                <w:noProof/>
                <w:webHidden/>
              </w:rPr>
              <w:tab/>
            </w:r>
            <w:r w:rsidR="00093766">
              <w:rPr>
                <w:noProof/>
                <w:webHidden/>
              </w:rPr>
              <w:fldChar w:fldCharType="begin"/>
            </w:r>
            <w:r w:rsidR="00093766">
              <w:rPr>
                <w:noProof/>
                <w:webHidden/>
              </w:rPr>
              <w:instrText xml:space="preserve"> PAGEREF _Toc68190722 \h </w:instrText>
            </w:r>
            <w:r w:rsidR="00093766">
              <w:rPr>
                <w:noProof/>
                <w:webHidden/>
              </w:rPr>
            </w:r>
            <w:r w:rsidR="00093766">
              <w:rPr>
                <w:noProof/>
                <w:webHidden/>
              </w:rPr>
              <w:fldChar w:fldCharType="separate"/>
            </w:r>
            <w:r w:rsidR="00D36CB2">
              <w:rPr>
                <w:noProof/>
                <w:webHidden/>
              </w:rPr>
              <w:t>8</w:t>
            </w:r>
            <w:r w:rsidR="00093766">
              <w:rPr>
                <w:noProof/>
                <w:webHidden/>
              </w:rPr>
              <w:fldChar w:fldCharType="end"/>
            </w:r>
          </w:hyperlink>
        </w:p>
        <w:p w14:paraId="11A6DF5A" w14:textId="209C25EC" w:rsidR="00093766" w:rsidRDefault="0095671F" w:rsidP="00093766">
          <w:pPr>
            <w:pStyle w:val="TM5"/>
            <w:tabs>
              <w:tab w:val="right" w:leader="dot" w:pos="9062"/>
            </w:tabs>
            <w:spacing w:after="0"/>
            <w:rPr>
              <w:rFonts w:eastAsiaTheme="minorEastAsia"/>
              <w:noProof/>
              <w:lang w:val="fr-LU" w:eastAsia="fr-LU"/>
            </w:rPr>
          </w:pPr>
          <w:hyperlink w:anchor="_Toc68190723" w:history="1">
            <w:r w:rsidR="00093766" w:rsidRPr="00716236">
              <w:rPr>
                <w:rStyle w:val="Lienhypertexte"/>
                <w:noProof/>
              </w:rPr>
              <w:t>Un atout stratégique</w:t>
            </w:r>
            <w:r w:rsidR="00093766">
              <w:rPr>
                <w:noProof/>
                <w:webHidden/>
              </w:rPr>
              <w:tab/>
            </w:r>
            <w:r w:rsidR="00093766">
              <w:rPr>
                <w:noProof/>
                <w:webHidden/>
              </w:rPr>
              <w:fldChar w:fldCharType="begin"/>
            </w:r>
            <w:r w:rsidR="00093766">
              <w:rPr>
                <w:noProof/>
                <w:webHidden/>
              </w:rPr>
              <w:instrText xml:space="preserve"> PAGEREF _Toc68190723 \h </w:instrText>
            </w:r>
            <w:r w:rsidR="00093766">
              <w:rPr>
                <w:noProof/>
                <w:webHidden/>
              </w:rPr>
            </w:r>
            <w:r w:rsidR="00093766">
              <w:rPr>
                <w:noProof/>
                <w:webHidden/>
              </w:rPr>
              <w:fldChar w:fldCharType="separate"/>
            </w:r>
            <w:r w:rsidR="00D36CB2">
              <w:rPr>
                <w:noProof/>
                <w:webHidden/>
              </w:rPr>
              <w:t>8</w:t>
            </w:r>
            <w:r w:rsidR="00093766">
              <w:rPr>
                <w:noProof/>
                <w:webHidden/>
              </w:rPr>
              <w:fldChar w:fldCharType="end"/>
            </w:r>
          </w:hyperlink>
        </w:p>
        <w:p w14:paraId="49D32F33" w14:textId="5E23F1A9" w:rsidR="00093766" w:rsidRDefault="0095671F" w:rsidP="00093766">
          <w:pPr>
            <w:pStyle w:val="TM5"/>
            <w:tabs>
              <w:tab w:val="right" w:leader="dot" w:pos="9062"/>
            </w:tabs>
            <w:spacing w:after="0"/>
            <w:rPr>
              <w:rFonts w:eastAsiaTheme="minorEastAsia"/>
              <w:noProof/>
              <w:lang w:val="fr-LU" w:eastAsia="fr-LU"/>
            </w:rPr>
          </w:pPr>
          <w:hyperlink w:anchor="_Toc68190724" w:history="1">
            <w:r w:rsidR="00093766" w:rsidRPr="00716236">
              <w:rPr>
                <w:rStyle w:val="Lienhypertexte"/>
                <w:noProof/>
              </w:rPr>
              <w:t>Une mise en avant de critères spécifiques</w:t>
            </w:r>
            <w:r w:rsidR="00093766">
              <w:rPr>
                <w:noProof/>
                <w:webHidden/>
              </w:rPr>
              <w:tab/>
            </w:r>
            <w:r w:rsidR="00093766">
              <w:rPr>
                <w:noProof/>
                <w:webHidden/>
              </w:rPr>
              <w:fldChar w:fldCharType="begin"/>
            </w:r>
            <w:r w:rsidR="00093766">
              <w:rPr>
                <w:noProof/>
                <w:webHidden/>
              </w:rPr>
              <w:instrText xml:space="preserve"> PAGEREF _Toc68190724 \h </w:instrText>
            </w:r>
            <w:r w:rsidR="00093766">
              <w:rPr>
                <w:noProof/>
                <w:webHidden/>
              </w:rPr>
            </w:r>
            <w:r w:rsidR="00093766">
              <w:rPr>
                <w:noProof/>
                <w:webHidden/>
              </w:rPr>
              <w:fldChar w:fldCharType="separate"/>
            </w:r>
            <w:r w:rsidR="00D36CB2">
              <w:rPr>
                <w:noProof/>
                <w:webHidden/>
              </w:rPr>
              <w:t>8</w:t>
            </w:r>
            <w:r w:rsidR="00093766">
              <w:rPr>
                <w:noProof/>
                <w:webHidden/>
              </w:rPr>
              <w:fldChar w:fldCharType="end"/>
            </w:r>
          </w:hyperlink>
        </w:p>
        <w:p w14:paraId="45C69783" w14:textId="4DED10D0" w:rsidR="00093766" w:rsidRDefault="0095671F" w:rsidP="00093766">
          <w:pPr>
            <w:pStyle w:val="TM5"/>
            <w:tabs>
              <w:tab w:val="right" w:leader="dot" w:pos="9062"/>
            </w:tabs>
            <w:spacing w:after="0"/>
            <w:rPr>
              <w:rFonts w:eastAsiaTheme="minorEastAsia"/>
              <w:noProof/>
              <w:lang w:val="fr-LU" w:eastAsia="fr-LU"/>
            </w:rPr>
          </w:pPr>
          <w:hyperlink w:anchor="_Toc68190725" w:history="1">
            <w:r w:rsidR="00093766" w:rsidRPr="00716236">
              <w:rPr>
                <w:rStyle w:val="Lienhypertexte"/>
                <w:noProof/>
              </w:rPr>
              <w:t>Des caractéristiques communes</w:t>
            </w:r>
            <w:r w:rsidR="00093766">
              <w:rPr>
                <w:noProof/>
                <w:webHidden/>
              </w:rPr>
              <w:tab/>
            </w:r>
            <w:r w:rsidR="00093766">
              <w:rPr>
                <w:noProof/>
                <w:webHidden/>
              </w:rPr>
              <w:fldChar w:fldCharType="begin"/>
            </w:r>
            <w:r w:rsidR="00093766">
              <w:rPr>
                <w:noProof/>
                <w:webHidden/>
              </w:rPr>
              <w:instrText xml:space="preserve"> PAGEREF _Toc68190725 \h </w:instrText>
            </w:r>
            <w:r w:rsidR="00093766">
              <w:rPr>
                <w:noProof/>
                <w:webHidden/>
              </w:rPr>
            </w:r>
            <w:r w:rsidR="00093766">
              <w:rPr>
                <w:noProof/>
                <w:webHidden/>
              </w:rPr>
              <w:fldChar w:fldCharType="separate"/>
            </w:r>
            <w:r w:rsidR="00D36CB2">
              <w:rPr>
                <w:noProof/>
                <w:webHidden/>
              </w:rPr>
              <w:t>9</w:t>
            </w:r>
            <w:r w:rsidR="00093766">
              <w:rPr>
                <w:noProof/>
                <w:webHidden/>
              </w:rPr>
              <w:fldChar w:fldCharType="end"/>
            </w:r>
          </w:hyperlink>
        </w:p>
        <w:p w14:paraId="6EAF4A37" w14:textId="519C02D6" w:rsidR="00093766" w:rsidRDefault="0095671F" w:rsidP="00093766">
          <w:pPr>
            <w:pStyle w:val="TM4"/>
            <w:tabs>
              <w:tab w:val="left" w:pos="1100"/>
              <w:tab w:val="right" w:leader="dot" w:pos="9062"/>
            </w:tabs>
            <w:spacing w:after="0"/>
            <w:rPr>
              <w:rFonts w:eastAsiaTheme="minorEastAsia"/>
              <w:noProof/>
              <w:lang w:val="fr-LU" w:eastAsia="fr-LU"/>
            </w:rPr>
          </w:pPr>
          <w:hyperlink w:anchor="_Toc68190726" w:history="1">
            <w:r w:rsidR="00093766" w:rsidRPr="00716236">
              <w:rPr>
                <w:rStyle w:val="Lienhypertexte"/>
                <w:rFonts w:cstheme="minorHAnsi"/>
                <w:noProof/>
              </w:rPr>
              <w:t>b)</w:t>
            </w:r>
            <w:r w:rsidR="00093766">
              <w:rPr>
                <w:rFonts w:eastAsiaTheme="minorEastAsia"/>
                <w:noProof/>
                <w:lang w:val="fr-LU" w:eastAsia="fr-LU"/>
              </w:rPr>
              <w:tab/>
            </w:r>
            <w:r w:rsidR="00093766" w:rsidRPr="00716236">
              <w:rPr>
                <w:rStyle w:val="Lienhypertexte"/>
                <w:rFonts w:cstheme="minorHAnsi"/>
                <w:noProof/>
              </w:rPr>
              <w:t>Facteurs déclenchant les démarches qualité</w:t>
            </w:r>
            <w:r w:rsidR="00093766">
              <w:rPr>
                <w:noProof/>
                <w:webHidden/>
              </w:rPr>
              <w:tab/>
            </w:r>
            <w:r w:rsidR="00093766">
              <w:rPr>
                <w:noProof/>
                <w:webHidden/>
              </w:rPr>
              <w:fldChar w:fldCharType="begin"/>
            </w:r>
            <w:r w:rsidR="00093766">
              <w:rPr>
                <w:noProof/>
                <w:webHidden/>
              </w:rPr>
              <w:instrText xml:space="preserve"> PAGEREF _Toc68190726 \h </w:instrText>
            </w:r>
            <w:r w:rsidR="00093766">
              <w:rPr>
                <w:noProof/>
                <w:webHidden/>
              </w:rPr>
            </w:r>
            <w:r w:rsidR="00093766">
              <w:rPr>
                <w:noProof/>
                <w:webHidden/>
              </w:rPr>
              <w:fldChar w:fldCharType="separate"/>
            </w:r>
            <w:r w:rsidR="00D36CB2">
              <w:rPr>
                <w:noProof/>
                <w:webHidden/>
              </w:rPr>
              <w:t>9</w:t>
            </w:r>
            <w:r w:rsidR="00093766">
              <w:rPr>
                <w:noProof/>
                <w:webHidden/>
              </w:rPr>
              <w:fldChar w:fldCharType="end"/>
            </w:r>
          </w:hyperlink>
        </w:p>
        <w:p w14:paraId="55BF00B6" w14:textId="613E8C4B" w:rsidR="00093766" w:rsidRDefault="0095671F" w:rsidP="00093766">
          <w:pPr>
            <w:pStyle w:val="TM5"/>
            <w:tabs>
              <w:tab w:val="right" w:leader="dot" w:pos="9062"/>
            </w:tabs>
            <w:spacing w:after="0"/>
            <w:rPr>
              <w:rFonts w:eastAsiaTheme="minorEastAsia"/>
              <w:noProof/>
              <w:lang w:val="fr-LU" w:eastAsia="fr-LU"/>
            </w:rPr>
          </w:pPr>
          <w:hyperlink w:anchor="_Toc68190727" w:history="1">
            <w:r w:rsidR="00093766" w:rsidRPr="00716236">
              <w:rPr>
                <w:rStyle w:val="Lienhypertexte"/>
                <w:noProof/>
              </w:rPr>
              <w:t>Recherche de critères discriminants par rapport à la concurrence</w:t>
            </w:r>
            <w:r w:rsidR="00093766">
              <w:rPr>
                <w:noProof/>
                <w:webHidden/>
              </w:rPr>
              <w:tab/>
            </w:r>
            <w:r w:rsidR="00093766">
              <w:rPr>
                <w:noProof/>
                <w:webHidden/>
              </w:rPr>
              <w:fldChar w:fldCharType="begin"/>
            </w:r>
            <w:r w:rsidR="00093766">
              <w:rPr>
                <w:noProof/>
                <w:webHidden/>
              </w:rPr>
              <w:instrText xml:space="preserve"> PAGEREF _Toc68190727 \h </w:instrText>
            </w:r>
            <w:r w:rsidR="00093766">
              <w:rPr>
                <w:noProof/>
                <w:webHidden/>
              </w:rPr>
            </w:r>
            <w:r w:rsidR="00093766">
              <w:rPr>
                <w:noProof/>
                <w:webHidden/>
              </w:rPr>
              <w:fldChar w:fldCharType="separate"/>
            </w:r>
            <w:r w:rsidR="00D36CB2">
              <w:rPr>
                <w:noProof/>
                <w:webHidden/>
              </w:rPr>
              <w:t>9</w:t>
            </w:r>
            <w:r w:rsidR="00093766">
              <w:rPr>
                <w:noProof/>
                <w:webHidden/>
              </w:rPr>
              <w:fldChar w:fldCharType="end"/>
            </w:r>
          </w:hyperlink>
        </w:p>
        <w:p w14:paraId="1B8B3324" w14:textId="0DB7E83A" w:rsidR="00093766" w:rsidRDefault="0095671F" w:rsidP="00093766">
          <w:pPr>
            <w:pStyle w:val="TM5"/>
            <w:tabs>
              <w:tab w:val="right" w:leader="dot" w:pos="9062"/>
            </w:tabs>
            <w:spacing w:after="0"/>
            <w:rPr>
              <w:rFonts w:eastAsiaTheme="minorEastAsia"/>
              <w:noProof/>
              <w:lang w:val="fr-LU" w:eastAsia="fr-LU"/>
            </w:rPr>
          </w:pPr>
          <w:hyperlink w:anchor="_Toc68190728" w:history="1">
            <w:r w:rsidR="00093766" w:rsidRPr="00716236">
              <w:rPr>
                <w:rStyle w:val="Lienhypertexte"/>
                <w:noProof/>
              </w:rPr>
              <w:t>Origine des produits</w:t>
            </w:r>
            <w:r w:rsidR="00093766">
              <w:rPr>
                <w:noProof/>
                <w:webHidden/>
              </w:rPr>
              <w:tab/>
            </w:r>
            <w:r w:rsidR="00093766">
              <w:rPr>
                <w:noProof/>
                <w:webHidden/>
              </w:rPr>
              <w:fldChar w:fldCharType="begin"/>
            </w:r>
            <w:r w:rsidR="00093766">
              <w:rPr>
                <w:noProof/>
                <w:webHidden/>
              </w:rPr>
              <w:instrText xml:space="preserve"> PAGEREF _Toc68190728 \h </w:instrText>
            </w:r>
            <w:r w:rsidR="00093766">
              <w:rPr>
                <w:noProof/>
                <w:webHidden/>
              </w:rPr>
            </w:r>
            <w:r w:rsidR="00093766">
              <w:rPr>
                <w:noProof/>
                <w:webHidden/>
              </w:rPr>
              <w:fldChar w:fldCharType="separate"/>
            </w:r>
            <w:r w:rsidR="00D36CB2">
              <w:rPr>
                <w:noProof/>
                <w:webHidden/>
              </w:rPr>
              <w:t>9</w:t>
            </w:r>
            <w:r w:rsidR="00093766">
              <w:rPr>
                <w:noProof/>
                <w:webHidden/>
              </w:rPr>
              <w:fldChar w:fldCharType="end"/>
            </w:r>
          </w:hyperlink>
        </w:p>
        <w:p w14:paraId="4635AA91" w14:textId="25A23311" w:rsidR="00093766" w:rsidRDefault="0095671F" w:rsidP="00093766">
          <w:pPr>
            <w:pStyle w:val="TM5"/>
            <w:tabs>
              <w:tab w:val="right" w:leader="dot" w:pos="9062"/>
            </w:tabs>
            <w:spacing w:after="0"/>
            <w:rPr>
              <w:rFonts w:eastAsiaTheme="minorEastAsia"/>
              <w:noProof/>
              <w:lang w:val="fr-LU" w:eastAsia="fr-LU"/>
            </w:rPr>
          </w:pPr>
          <w:hyperlink w:anchor="_Toc68190729" w:history="1">
            <w:r w:rsidR="00093766" w:rsidRPr="00716236">
              <w:rPr>
                <w:rStyle w:val="Lienhypertexte"/>
                <w:noProof/>
              </w:rPr>
              <w:t>Réponse à des consommateurs soucieux de l'environnement</w:t>
            </w:r>
            <w:r w:rsidR="00093766">
              <w:rPr>
                <w:noProof/>
                <w:webHidden/>
              </w:rPr>
              <w:tab/>
            </w:r>
            <w:r w:rsidR="00093766">
              <w:rPr>
                <w:noProof/>
                <w:webHidden/>
              </w:rPr>
              <w:fldChar w:fldCharType="begin"/>
            </w:r>
            <w:r w:rsidR="00093766">
              <w:rPr>
                <w:noProof/>
                <w:webHidden/>
              </w:rPr>
              <w:instrText xml:space="preserve"> PAGEREF _Toc68190729 \h </w:instrText>
            </w:r>
            <w:r w:rsidR="00093766">
              <w:rPr>
                <w:noProof/>
                <w:webHidden/>
              </w:rPr>
            </w:r>
            <w:r w:rsidR="00093766">
              <w:rPr>
                <w:noProof/>
                <w:webHidden/>
              </w:rPr>
              <w:fldChar w:fldCharType="separate"/>
            </w:r>
            <w:r w:rsidR="00D36CB2">
              <w:rPr>
                <w:noProof/>
                <w:webHidden/>
              </w:rPr>
              <w:t>9</w:t>
            </w:r>
            <w:r w:rsidR="00093766">
              <w:rPr>
                <w:noProof/>
                <w:webHidden/>
              </w:rPr>
              <w:fldChar w:fldCharType="end"/>
            </w:r>
          </w:hyperlink>
        </w:p>
        <w:p w14:paraId="13DD6940" w14:textId="002BC54B" w:rsidR="00093766" w:rsidRDefault="0095671F" w:rsidP="00093766">
          <w:pPr>
            <w:pStyle w:val="TM5"/>
            <w:tabs>
              <w:tab w:val="right" w:leader="dot" w:pos="9062"/>
            </w:tabs>
            <w:spacing w:after="0"/>
            <w:rPr>
              <w:rFonts w:eastAsiaTheme="minorEastAsia"/>
              <w:noProof/>
              <w:lang w:val="fr-LU" w:eastAsia="fr-LU"/>
            </w:rPr>
          </w:pPr>
          <w:hyperlink w:anchor="_Toc68190730" w:history="1">
            <w:r w:rsidR="00093766" w:rsidRPr="00716236">
              <w:rPr>
                <w:rStyle w:val="Lienhypertexte"/>
                <w:noProof/>
              </w:rPr>
              <w:t>Meilleure valorisation des ressources et communication auprès du grand public</w:t>
            </w:r>
            <w:r w:rsidR="00093766">
              <w:rPr>
                <w:noProof/>
                <w:webHidden/>
              </w:rPr>
              <w:tab/>
            </w:r>
            <w:r w:rsidR="00093766">
              <w:rPr>
                <w:noProof/>
                <w:webHidden/>
              </w:rPr>
              <w:fldChar w:fldCharType="begin"/>
            </w:r>
            <w:r w:rsidR="00093766">
              <w:rPr>
                <w:noProof/>
                <w:webHidden/>
              </w:rPr>
              <w:instrText xml:space="preserve"> PAGEREF _Toc68190730 \h </w:instrText>
            </w:r>
            <w:r w:rsidR="00093766">
              <w:rPr>
                <w:noProof/>
                <w:webHidden/>
              </w:rPr>
            </w:r>
            <w:r w:rsidR="00093766">
              <w:rPr>
                <w:noProof/>
                <w:webHidden/>
              </w:rPr>
              <w:fldChar w:fldCharType="separate"/>
            </w:r>
            <w:r w:rsidR="00D36CB2">
              <w:rPr>
                <w:noProof/>
                <w:webHidden/>
              </w:rPr>
              <w:t>10</w:t>
            </w:r>
            <w:r w:rsidR="00093766">
              <w:rPr>
                <w:noProof/>
                <w:webHidden/>
              </w:rPr>
              <w:fldChar w:fldCharType="end"/>
            </w:r>
          </w:hyperlink>
        </w:p>
        <w:p w14:paraId="301B774B" w14:textId="40D95ADD" w:rsidR="00093766" w:rsidRDefault="0095671F" w:rsidP="00093766">
          <w:pPr>
            <w:pStyle w:val="TM4"/>
            <w:tabs>
              <w:tab w:val="left" w:pos="1100"/>
              <w:tab w:val="right" w:leader="dot" w:pos="9062"/>
            </w:tabs>
            <w:spacing w:after="0"/>
            <w:rPr>
              <w:rFonts w:eastAsiaTheme="minorEastAsia"/>
              <w:noProof/>
              <w:lang w:val="fr-LU" w:eastAsia="fr-LU"/>
            </w:rPr>
          </w:pPr>
          <w:hyperlink w:anchor="_Toc68190731" w:history="1">
            <w:r w:rsidR="00093766" w:rsidRPr="00716236">
              <w:rPr>
                <w:rStyle w:val="Lienhypertexte"/>
                <w:rFonts w:cstheme="minorHAnsi"/>
                <w:noProof/>
              </w:rPr>
              <w:t>c)</w:t>
            </w:r>
            <w:r w:rsidR="00093766">
              <w:rPr>
                <w:rFonts w:eastAsiaTheme="minorEastAsia"/>
                <w:noProof/>
                <w:lang w:val="fr-LU" w:eastAsia="fr-LU"/>
              </w:rPr>
              <w:tab/>
            </w:r>
            <w:r w:rsidR="00093766" w:rsidRPr="00716236">
              <w:rPr>
                <w:rStyle w:val="Lienhypertexte"/>
                <w:rFonts w:cstheme="minorHAnsi"/>
                <w:noProof/>
              </w:rPr>
              <w:t>Les labels et les certifications : signe de qualité et de reconnaissance</w:t>
            </w:r>
            <w:r w:rsidR="00093766">
              <w:rPr>
                <w:noProof/>
                <w:webHidden/>
              </w:rPr>
              <w:tab/>
            </w:r>
            <w:r w:rsidR="00093766">
              <w:rPr>
                <w:noProof/>
                <w:webHidden/>
              </w:rPr>
              <w:fldChar w:fldCharType="begin"/>
            </w:r>
            <w:r w:rsidR="00093766">
              <w:rPr>
                <w:noProof/>
                <w:webHidden/>
              </w:rPr>
              <w:instrText xml:space="preserve"> PAGEREF _Toc68190731 \h </w:instrText>
            </w:r>
            <w:r w:rsidR="00093766">
              <w:rPr>
                <w:noProof/>
                <w:webHidden/>
              </w:rPr>
            </w:r>
            <w:r w:rsidR="00093766">
              <w:rPr>
                <w:noProof/>
                <w:webHidden/>
              </w:rPr>
              <w:fldChar w:fldCharType="separate"/>
            </w:r>
            <w:r w:rsidR="00D36CB2">
              <w:rPr>
                <w:noProof/>
                <w:webHidden/>
              </w:rPr>
              <w:t>10</w:t>
            </w:r>
            <w:r w:rsidR="00093766">
              <w:rPr>
                <w:noProof/>
                <w:webHidden/>
              </w:rPr>
              <w:fldChar w:fldCharType="end"/>
            </w:r>
          </w:hyperlink>
        </w:p>
        <w:p w14:paraId="28BC572F" w14:textId="5C5913E7" w:rsidR="00093766" w:rsidRDefault="0095671F" w:rsidP="00093766">
          <w:pPr>
            <w:pStyle w:val="TM5"/>
            <w:tabs>
              <w:tab w:val="right" w:leader="dot" w:pos="9062"/>
            </w:tabs>
            <w:spacing w:after="0"/>
            <w:rPr>
              <w:rFonts w:eastAsiaTheme="minorEastAsia"/>
              <w:noProof/>
              <w:lang w:val="fr-LU" w:eastAsia="fr-LU"/>
            </w:rPr>
          </w:pPr>
          <w:hyperlink w:anchor="_Toc68190732" w:history="1">
            <w:r w:rsidR="00093766" w:rsidRPr="00716236">
              <w:rPr>
                <w:rStyle w:val="Lienhypertexte"/>
                <w:noProof/>
              </w:rPr>
              <w:t>Les labels non spécifiques à la filière des produits aquatiques</w:t>
            </w:r>
            <w:r w:rsidR="00093766">
              <w:rPr>
                <w:noProof/>
                <w:webHidden/>
              </w:rPr>
              <w:tab/>
            </w:r>
            <w:r w:rsidR="00093766">
              <w:rPr>
                <w:noProof/>
                <w:webHidden/>
              </w:rPr>
              <w:fldChar w:fldCharType="begin"/>
            </w:r>
            <w:r w:rsidR="00093766">
              <w:rPr>
                <w:noProof/>
                <w:webHidden/>
              </w:rPr>
              <w:instrText xml:space="preserve"> PAGEREF _Toc68190732 \h </w:instrText>
            </w:r>
            <w:r w:rsidR="00093766">
              <w:rPr>
                <w:noProof/>
                <w:webHidden/>
              </w:rPr>
            </w:r>
            <w:r w:rsidR="00093766">
              <w:rPr>
                <w:noProof/>
                <w:webHidden/>
              </w:rPr>
              <w:fldChar w:fldCharType="separate"/>
            </w:r>
            <w:r w:rsidR="00D36CB2">
              <w:rPr>
                <w:noProof/>
                <w:webHidden/>
              </w:rPr>
              <w:t>10</w:t>
            </w:r>
            <w:r w:rsidR="00093766">
              <w:rPr>
                <w:noProof/>
                <w:webHidden/>
              </w:rPr>
              <w:fldChar w:fldCharType="end"/>
            </w:r>
          </w:hyperlink>
        </w:p>
        <w:p w14:paraId="5C695EDE" w14:textId="7291DA8E" w:rsidR="00093766" w:rsidRDefault="0095671F" w:rsidP="00093766">
          <w:pPr>
            <w:pStyle w:val="TM5"/>
            <w:tabs>
              <w:tab w:val="right" w:leader="dot" w:pos="9062"/>
            </w:tabs>
            <w:spacing w:after="0"/>
            <w:rPr>
              <w:rFonts w:eastAsiaTheme="minorEastAsia"/>
              <w:noProof/>
              <w:lang w:val="fr-LU" w:eastAsia="fr-LU"/>
            </w:rPr>
          </w:pPr>
          <w:hyperlink w:anchor="_Toc68190733" w:history="1">
            <w:r w:rsidR="00093766" w:rsidRPr="00716236">
              <w:rPr>
                <w:rStyle w:val="Lienhypertexte"/>
                <w:noProof/>
              </w:rPr>
              <w:t>Les labels spécifiques à la filière des produits aquatiques</w:t>
            </w:r>
            <w:r w:rsidR="00093766">
              <w:rPr>
                <w:noProof/>
                <w:webHidden/>
              </w:rPr>
              <w:tab/>
            </w:r>
            <w:r w:rsidR="00093766">
              <w:rPr>
                <w:noProof/>
                <w:webHidden/>
              </w:rPr>
              <w:fldChar w:fldCharType="begin"/>
            </w:r>
            <w:r w:rsidR="00093766">
              <w:rPr>
                <w:noProof/>
                <w:webHidden/>
              </w:rPr>
              <w:instrText xml:space="preserve"> PAGEREF _Toc68190733 \h </w:instrText>
            </w:r>
            <w:r w:rsidR="00093766">
              <w:rPr>
                <w:noProof/>
                <w:webHidden/>
              </w:rPr>
            </w:r>
            <w:r w:rsidR="00093766">
              <w:rPr>
                <w:noProof/>
                <w:webHidden/>
              </w:rPr>
              <w:fldChar w:fldCharType="separate"/>
            </w:r>
            <w:r w:rsidR="00D36CB2">
              <w:rPr>
                <w:noProof/>
                <w:webHidden/>
              </w:rPr>
              <w:t>15</w:t>
            </w:r>
            <w:r w:rsidR="00093766">
              <w:rPr>
                <w:noProof/>
                <w:webHidden/>
              </w:rPr>
              <w:fldChar w:fldCharType="end"/>
            </w:r>
          </w:hyperlink>
        </w:p>
        <w:p w14:paraId="51695EB6" w14:textId="26D0AC16" w:rsidR="00093766" w:rsidRDefault="0095671F" w:rsidP="00093766">
          <w:pPr>
            <w:pStyle w:val="TM4"/>
            <w:tabs>
              <w:tab w:val="left" w:pos="1100"/>
              <w:tab w:val="right" w:leader="dot" w:pos="9062"/>
            </w:tabs>
            <w:spacing w:after="0"/>
            <w:rPr>
              <w:rFonts w:eastAsiaTheme="minorEastAsia"/>
              <w:noProof/>
              <w:lang w:val="fr-LU" w:eastAsia="fr-LU"/>
            </w:rPr>
          </w:pPr>
          <w:hyperlink w:anchor="_Toc68190734" w:history="1">
            <w:r w:rsidR="00093766" w:rsidRPr="00716236">
              <w:rPr>
                <w:rStyle w:val="Lienhypertexte"/>
                <w:rFonts w:cstheme="minorHAnsi"/>
                <w:noProof/>
              </w:rPr>
              <w:t>d)</w:t>
            </w:r>
            <w:r w:rsidR="00093766">
              <w:rPr>
                <w:rFonts w:eastAsiaTheme="minorEastAsia"/>
                <w:noProof/>
                <w:lang w:val="fr-LU" w:eastAsia="fr-LU"/>
              </w:rPr>
              <w:tab/>
            </w:r>
            <w:r w:rsidR="00093766" w:rsidRPr="00716236">
              <w:rPr>
                <w:rStyle w:val="Lienhypertexte"/>
                <w:rFonts w:cstheme="minorHAnsi"/>
                <w:noProof/>
              </w:rPr>
              <w:t>Eco-labellisation</w:t>
            </w:r>
            <w:r w:rsidR="00093766">
              <w:rPr>
                <w:noProof/>
                <w:webHidden/>
              </w:rPr>
              <w:tab/>
            </w:r>
            <w:r w:rsidR="00093766">
              <w:rPr>
                <w:noProof/>
                <w:webHidden/>
              </w:rPr>
              <w:fldChar w:fldCharType="begin"/>
            </w:r>
            <w:r w:rsidR="00093766">
              <w:rPr>
                <w:noProof/>
                <w:webHidden/>
              </w:rPr>
              <w:instrText xml:space="preserve"> PAGEREF _Toc68190734 \h </w:instrText>
            </w:r>
            <w:r w:rsidR="00093766">
              <w:rPr>
                <w:noProof/>
                <w:webHidden/>
              </w:rPr>
            </w:r>
            <w:r w:rsidR="00093766">
              <w:rPr>
                <w:noProof/>
                <w:webHidden/>
              </w:rPr>
              <w:fldChar w:fldCharType="separate"/>
            </w:r>
            <w:r w:rsidR="00D36CB2">
              <w:rPr>
                <w:noProof/>
                <w:webHidden/>
              </w:rPr>
              <w:t>16</w:t>
            </w:r>
            <w:r w:rsidR="00093766">
              <w:rPr>
                <w:noProof/>
                <w:webHidden/>
              </w:rPr>
              <w:fldChar w:fldCharType="end"/>
            </w:r>
          </w:hyperlink>
        </w:p>
        <w:p w14:paraId="526353D1" w14:textId="4B74CDD4" w:rsidR="00093766" w:rsidRDefault="0095671F" w:rsidP="00093766">
          <w:pPr>
            <w:pStyle w:val="TM5"/>
            <w:tabs>
              <w:tab w:val="right" w:leader="dot" w:pos="9062"/>
            </w:tabs>
            <w:spacing w:after="0"/>
            <w:rPr>
              <w:rFonts w:eastAsiaTheme="minorEastAsia"/>
              <w:noProof/>
              <w:lang w:val="fr-LU" w:eastAsia="fr-LU"/>
            </w:rPr>
          </w:pPr>
          <w:hyperlink w:anchor="_Toc68190735" w:history="1">
            <w:r w:rsidR="00093766" w:rsidRPr="00716236">
              <w:rPr>
                <w:rStyle w:val="Lienhypertexte"/>
                <w:noProof/>
              </w:rPr>
              <w:t>Label international pour une pêche durable : MSC</w:t>
            </w:r>
            <w:r w:rsidR="00093766">
              <w:rPr>
                <w:noProof/>
                <w:webHidden/>
              </w:rPr>
              <w:tab/>
            </w:r>
            <w:r w:rsidR="00093766">
              <w:rPr>
                <w:noProof/>
                <w:webHidden/>
              </w:rPr>
              <w:fldChar w:fldCharType="begin"/>
            </w:r>
            <w:r w:rsidR="00093766">
              <w:rPr>
                <w:noProof/>
                <w:webHidden/>
              </w:rPr>
              <w:instrText xml:space="preserve"> PAGEREF _Toc68190735 \h </w:instrText>
            </w:r>
            <w:r w:rsidR="00093766">
              <w:rPr>
                <w:noProof/>
                <w:webHidden/>
              </w:rPr>
            </w:r>
            <w:r w:rsidR="00093766">
              <w:rPr>
                <w:noProof/>
                <w:webHidden/>
              </w:rPr>
              <w:fldChar w:fldCharType="separate"/>
            </w:r>
            <w:r w:rsidR="00D36CB2">
              <w:rPr>
                <w:noProof/>
                <w:webHidden/>
              </w:rPr>
              <w:t>16</w:t>
            </w:r>
            <w:r w:rsidR="00093766">
              <w:rPr>
                <w:noProof/>
                <w:webHidden/>
              </w:rPr>
              <w:fldChar w:fldCharType="end"/>
            </w:r>
          </w:hyperlink>
        </w:p>
        <w:p w14:paraId="479361C0" w14:textId="27695061" w:rsidR="00093766" w:rsidRDefault="0095671F" w:rsidP="00093766">
          <w:pPr>
            <w:pStyle w:val="TM5"/>
            <w:tabs>
              <w:tab w:val="right" w:leader="dot" w:pos="9062"/>
            </w:tabs>
            <w:spacing w:after="0"/>
            <w:rPr>
              <w:rFonts w:eastAsiaTheme="minorEastAsia"/>
              <w:noProof/>
              <w:lang w:val="fr-LU" w:eastAsia="fr-LU"/>
            </w:rPr>
          </w:pPr>
          <w:hyperlink w:anchor="_Toc68190736" w:history="1">
            <w:r w:rsidR="00093766" w:rsidRPr="00716236">
              <w:rPr>
                <w:rStyle w:val="Lienhypertexte"/>
                <w:noProof/>
              </w:rPr>
              <w:t>Label français pour une pêche durable : « Pêche durable »</w:t>
            </w:r>
            <w:r w:rsidR="00093766">
              <w:rPr>
                <w:noProof/>
                <w:webHidden/>
              </w:rPr>
              <w:tab/>
            </w:r>
            <w:r w:rsidR="00093766">
              <w:rPr>
                <w:noProof/>
                <w:webHidden/>
              </w:rPr>
              <w:fldChar w:fldCharType="begin"/>
            </w:r>
            <w:r w:rsidR="00093766">
              <w:rPr>
                <w:noProof/>
                <w:webHidden/>
              </w:rPr>
              <w:instrText xml:space="preserve"> PAGEREF _Toc68190736 \h </w:instrText>
            </w:r>
            <w:r w:rsidR="00093766">
              <w:rPr>
                <w:noProof/>
                <w:webHidden/>
              </w:rPr>
            </w:r>
            <w:r w:rsidR="00093766">
              <w:rPr>
                <w:noProof/>
                <w:webHidden/>
              </w:rPr>
              <w:fldChar w:fldCharType="separate"/>
            </w:r>
            <w:r w:rsidR="00D36CB2">
              <w:rPr>
                <w:noProof/>
                <w:webHidden/>
              </w:rPr>
              <w:t>17</w:t>
            </w:r>
            <w:r w:rsidR="00093766">
              <w:rPr>
                <w:noProof/>
                <w:webHidden/>
              </w:rPr>
              <w:fldChar w:fldCharType="end"/>
            </w:r>
          </w:hyperlink>
        </w:p>
        <w:p w14:paraId="7C19E102" w14:textId="06D8BE42" w:rsidR="00093766" w:rsidRDefault="0095671F" w:rsidP="00093766">
          <w:pPr>
            <w:pStyle w:val="TM5"/>
            <w:tabs>
              <w:tab w:val="right" w:leader="dot" w:pos="9062"/>
            </w:tabs>
            <w:spacing w:after="0"/>
            <w:rPr>
              <w:rFonts w:eastAsiaTheme="minorEastAsia"/>
              <w:noProof/>
              <w:lang w:val="fr-LU" w:eastAsia="fr-LU"/>
            </w:rPr>
          </w:pPr>
          <w:hyperlink w:anchor="_Toc68190737" w:history="1">
            <w:r w:rsidR="00093766" w:rsidRPr="00716236">
              <w:rPr>
                <w:rStyle w:val="Lienhypertexte"/>
                <w:noProof/>
              </w:rPr>
              <w:t>Label international pour une aquaculture responsable : ASC</w:t>
            </w:r>
            <w:r w:rsidR="00093766">
              <w:rPr>
                <w:noProof/>
                <w:webHidden/>
              </w:rPr>
              <w:tab/>
            </w:r>
            <w:r w:rsidR="00093766">
              <w:rPr>
                <w:noProof/>
                <w:webHidden/>
              </w:rPr>
              <w:fldChar w:fldCharType="begin"/>
            </w:r>
            <w:r w:rsidR="00093766">
              <w:rPr>
                <w:noProof/>
                <w:webHidden/>
              </w:rPr>
              <w:instrText xml:space="preserve"> PAGEREF _Toc68190737 \h </w:instrText>
            </w:r>
            <w:r w:rsidR="00093766">
              <w:rPr>
                <w:noProof/>
                <w:webHidden/>
              </w:rPr>
            </w:r>
            <w:r w:rsidR="00093766">
              <w:rPr>
                <w:noProof/>
                <w:webHidden/>
              </w:rPr>
              <w:fldChar w:fldCharType="separate"/>
            </w:r>
            <w:r w:rsidR="00D36CB2">
              <w:rPr>
                <w:noProof/>
                <w:webHidden/>
              </w:rPr>
              <w:t>18</w:t>
            </w:r>
            <w:r w:rsidR="00093766">
              <w:rPr>
                <w:noProof/>
                <w:webHidden/>
              </w:rPr>
              <w:fldChar w:fldCharType="end"/>
            </w:r>
          </w:hyperlink>
        </w:p>
        <w:p w14:paraId="07D9F6E7" w14:textId="76E26959" w:rsidR="00093766" w:rsidRDefault="0095671F" w:rsidP="00093766">
          <w:pPr>
            <w:pStyle w:val="TM5"/>
            <w:tabs>
              <w:tab w:val="right" w:leader="dot" w:pos="9062"/>
            </w:tabs>
            <w:spacing w:after="0"/>
            <w:rPr>
              <w:rFonts w:eastAsiaTheme="minorEastAsia"/>
              <w:noProof/>
              <w:lang w:val="fr-LU" w:eastAsia="fr-LU"/>
            </w:rPr>
          </w:pPr>
          <w:hyperlink w:anchor="_Toc68190738" w:history="1">
            <w:r w:rsidR="00093766" w:rsidRPr="00716236">
              <w:rPr>
                <w:rStyle w:val="Lienhypertexte"/>
                <w:noProof/>
              </w:rPr>
              <w:t>Label international pour une pêche et aquaculture durables : « Friend of the Sea »</w:t>
            </w:r>
            <w:r w:rsidR="00093766">
              <w:rPr>
                <w:noProof/>
                <w:webHidden/>
              </w:rPr>
              <w:tab/>
            </w:r>
            <w:r w:rsidR="00093766">
              <w:rPr>
                <w:noProof/>
                <w:webHidden/>
              </w:rPr>
              <w:fldChar w:fldCharType="begin"/>
            </w:r>
            <w:r w:rsidR="00093766">
              <w:rPr>
                <w:noProof/>
                <w:webHidden/>
              </w:rPr>
              <w:instrText xml:space="preserve"> PAGEREF _Toc68190738 \h </w:instrText>
            </w:r>
            <w:r w:rsidR="00093766">
              <w:rPr>
                <w:noProof/>
                <w:webHidden/>
              </w:rPr>
            </w:r>
            <w:r w:rsidR="00093766">
              <w:rPr>
                <w:noProof/>
                <w:webHidden/>
              </w:rPr>
              <w:fldChar w:fldCharType="separate"/>
            </w:r>
            <w:r w:rsidR="00D36CB2">
              <w:rPr>
                <w:noProof/>
                <w:webHidden/>
              </w:rPr>
              <w:t>18</w:t>
            </w:r>
            <w:r w:rsidR="00093766">
              <w:rPr>
                <w:noProof/>
                <w:webHidden/>
              </w:rPr>
              <w:fldChar w:fldCharType="end"/>
            </w:r>
          </w:hyperlink>
        </w:p>
        <w:p w14:paraId="4FE1A20E" w14:textId="4DC1B0FC" w:rsidR="00093766" w:rsidRDefault="0095671F" w:rsidP="00093766">
          <w:pPr>
            <w:pStyle w:val="TM4"/>
            <w:tabs>
              <w:tab w:val="left" w:pos="1100"/>
              <w:tab w:val="right" w:leader="dot" w:pos="9062"/>
            </w:tabs>
            <w:spacing w:after="0"/>
            <w:rPr>
              <w:rFonts w:eastAsiaTheme="minorEastAsia"/>
              <w:noProof/>
              <w:lang w:val="fr-LU" w:eastAsia="fr-LU"/>
            </w:rPr>
          </w:pPr>
          <w:hyperlink w:anchor="_Toc68190739" w:history="1">
            <w:r w:rsidR="00093766" w:rsidRPr="00716236">
              <w:rPr>
                <w:rStyle w:val="Lienhypertexte"/>
                <w:rFonts w:cstheme="minorHAnsi"/>
                <w:noProof/>
              </w:rPr>
              <w:t>e)</w:t>
            </w:r>
            <w:r w:rsidR="00093766">
              <w:rPr>
                <w:rFonts w:eastAsiaTheme="minorEastAsia"/>
                <w:noProof/>
                <w:lang w:val="fr-LU" w:eastAsia="fr-LU"/>
              </w:rPr>
              <w:tab/>
            </w:r>
            <w:r w:rsidR="00093766" w:rsidRPr="00716236">
              <w:rPr>
                <w:rStyle w:val="Lienhypertexte"/>
                <w:rFonts w:cstheme="minorHAnsi"/>
                <w:noProof/>
              </w:rPr>
              <w:t>Marques collectives : moyen d’authentification et communication</w:t>
            </w:r>
            <w:r w:rsidR="00093766">
              <w:rPr>
                <w:noProof/>
                <w:webHidden/>
              </w:rPr>
              <w:tab/>
            </w:r>
            <w:r w:rsidR="00093766">
              <w:rPr>
                <w:noProof/>
                <w:webHidden/>
              </w:rPr>
              <w:fldChar w:fldCharType="begin"/>
            </w:r>
            <w:r w:rsidR="00093766">
              <w:rPr>
                <w:noProof/>
                <w:webHidden/>
              </w:rPr>
              <w:instrText xml:space="preserve"> PAGEREF _Toc68190739 \h </w:instrText>
            </w:r>
            <w:r w:rsidR="00093766">
              <w:rPr>
                <w:noProof/>
                <w:webHidden/>
              </w:rPr>
            </w:r>
            <w:r w:rsidR="00093766">
              <w:rPr>
                <w:noProof/>
                <w:webHidden/>
              </w:rPr>
              <w:fldChar w:fldCharType="separate"/>
            </w:r>
            <w:r w:rsidR="00D36CB2">
              <w:rPr>
                <w:noProof/>
                <w:webHidden/>
              </w:rPr>
              <w:t>19</w:t>
            </w:r>
            <w:r w:rsidR="00093766">
              <w:rPr>
                <w:noProof/>
                <w:webHidden/>
              </w:rPr>
              <w:fldChar w:fldCharType="end"/>
            </w:r>
          </w:hyperlink>
        </w:p>
        <w:p w14:paraId="1E12DE63" w14:textId="56DC8D02" w:rsidR="00093766" w:rsidRDefault="0095671F" w:rsidP="00093766">
          <w:pPr>
            <w:pStyle w:val="TM5"/>
            <w:tabs>
              <w:tab w:val="right" w:leader="dot" w:pos="9062"/>
            </w:tabs>
            <w:spacing w:after="0"/>
            <w:rPr>
              <w:rFonts w:eastAsiaTheme="minorEastAsia"/>
              <w:noProof/>
              <w:lang w:val="fr-LU" w:eastAsia="fr-LU"/>
            </w:rPr>
          </w:pPr>
          <w:hyperlink w:anchor="_Toc68190740" w:history="1">
            <w:r w:rsidR="00093766" w:rsidRPr="00716236">
              <w:rPr>
                <w:rStyle w:val="Lienhypertexte"/>
                <w:noProof/>
              </w:rPr>
              <w:t>Marques collectives nationales</w:t>
            </w:r>
            <w:r w:rsidR="00093766">
              <w:rPr>
                <w:noProof/>
                <w:webHidden/>
              </w:rPr>
              <w:tab/>
            </w:r>
            <w:r w:rsidR="00093766">
              <w:rPr>
                <w:noProof/>
                <w:webHidden/>
              </w:rPr>
              <w:fldChar w:fldCharType="begin"/>
            </w:r>
            <w:r w:rsidR="00093766">
              <w:rPr>
                <w:noProof/>
                <w:webHidden/>
              </w:rPr>
              <w:instrText xml:space="preserve"> PAGEREF _Toc68190740 \h </w:instrText>
            </w:r>
            <w:r w:rsidR="00093766">
              <w:rPr>
                <w:noProof/>
                <w:webHidden/>
              </w:rPr>
            </w:r>
            <w:r w:rsidR="00093766">
              <w:rPr>
                <w:noProof/>
                <w:webHidden/>
              </w:rPr>
              <w:fldChar w:fldCharType="separate"/>
            </w:r>
            <w:r w:rsidR="00D36CB2">
              <w:rPr>
                <w:noProof/>
                <w:webHidden/>
              </w:rPr>
              <w:t>19</w:t>
            </w:r>
            <w:r w:rsidR="00093766">
              <w:rPr>
                <w:noProof/>
                <w:webHidden/>
              </w:rPr>
              <w:fldChar w:fldCharType="end"/>
            </w:r>
          </w:hyperlink>
        </w:p>
        <w:p w14:paraId="54EA33A3" w14:textId="0136CDB8" w:rsidR="00093766" w:rsidRDefault="0095671F" w:rsidP="00093766">
          <w:pPr>
            <w:pStyle w:val="TM5"/>
            <w:tabs>
              <w:tab w:val="right" w:leader="dot" w:pos="9062"/>
            </w:tabs>
            <w:spacing w:after="0"/>
            <w:rPr>
              <w:rFonts w:eastAsiaTheme="minorEastAsia"/>
              <w:noProof/>
              <w:lang w:val="fr-LU" w:eastAsia="fr-LU"/>
            </w:rPr>
          </w:pPr>
          <w:hyperlink w:anchor="_Toc68190741" w:history="1">
            <w:r w:rsidR="00093766" w:rsidRPr="00716236">
              <w:rPr>
                <w:rStyle w:val="Lienhypertexte"/>
                <w:noProof/>
              </w:rPr>
              <w:t>Marques collectives régionales</w:t>
            </w:r>
            <w:r w:rsidR="00093766">
              <w:rPr>
                <w:noProof/>
                <w:webHidden/>
              </w:rPr>
              <w:tab/>
            </w:r>
            <w:r w:rsidR="00093766">
              <w:rPr>
                <w:noProof/>
                <w:webHidden/>
              </w:rPr>
              <w:fldChar w:fldCharType="begin"/>
            </w:r>
            <w:r w:rsidR="00093766">
              <w:rPr>
                <w:noProof/>
                <w:webHidden/>
              </w:rPr>
              <w:instrText xml:space="preserve"> PAGEREF _Toc68190741 \h </w:instrText>
            </w:r>
            <w:r w:rsidR="00093766">
              <w:rPr>
                <w:noProof/>
                <w:webHidden/>
              </w:rPr>
            </w:r>
            <w:r w:rsidR="00093766">
              <w:rPr>
                <w:noProof/>
                <w:webHidden/>
              </w:rPr>
              <w:fldChar w:fldCharType="separate"/>
            </w:r>
            <w:r w:rsidR="00D36CB2">
              <w:rPr>
                <w:noProof/>
                <w:webHidden/>
              </w:rPr>
              <w:t>20</w:t>
            </w:r>
            <w:r w:rsidR="00093766">
              <w:rPr>
                <w:noProof/>
                <w:webHidden/>
              </w:rPr>
              <w:fldChar w:fldCharType="end"/>
            </w:r>
          </w:hyperlink>
        </w:p>
        <w:p w14:paraId="37CBCC7B" w14:textId="622D83A2" w:rsidR="00093766" w:rsidRDefault="0095671F" w:rsidP="00093766">
          <w:pPr>
            <w:pStyle w:val="TM5"/>
            <w:tabs>
              <w:tab w:val="right" w:leader="dot" w:pos="9062"/>
            </w:tabs>
            <w:spacing w:after="0"/>
            <w:rPr>
              <w:rFonts w:eastAsiaTheme="minorEastAsia"/>
              <w:noProof/>
              <w:lang w:val="fr-LU" w:eastAsia="fr-LU"/>
            </w:rPr>
          </w:pPr>
          <w:hyperlink w:anchor="_Toc68190742" w:history="1">
            <w:r w:rsidR="00093766" w:rsidRPr="00716236">
              <w:rPr>
                <w:rStyle w:val="Lienhypertexte"/>
                <w:noProof/>
              </w:rPr>
              <w:t>Marques collectives communales</w:t>
            </w:r>
            <w:r w:rsidR="00093766">
              <w:rPr>
                <w:noProof/>
                <w:webHidden/>
              </w:rPr>
              <w:tab/>
            </w:r>
            <w:r w:rsidR="00093766">
              <w:rPr>
                <w:noProof/>
                <w:webHidden/>
              </w:rPr>
              <w:fldChar w:fldCharType="begin"/>
            </w:r>
            <w:r w:rsidR="00093766">
              <w:rPr>
                <w:noProof/>
                <w:webHidden/>
              </w:rPr>
              <w:instrText xml:space="preserve"> PAGEREF _Toc68190742 \h </w:instrText>
            </w:r>
            <w:r w:rsidR="00093766">
              <w:rPr>
                <w:noProof/>
                <w:webHidden/>
              </w:rPr>
            </w:r>
            <w:r w:rsidR="00093766">
              <w:rPr>
                <w:noProof/>
                <w:webHidden/>
              </w:rPr>
              <w:fldChar w:fldCharType="separate"/>
            </w:r>
            <w:r w:rsidR="00D36CB2">
              <w:rPr>
                <w:noProof/>
                <w:webHidden/>
              </w:rPr>
              <w:t>22</w:t>
            </w:r>
            <w:r w:rsidR="00093766">
              <w:rPr>
                <w:noProof/>
                <w:webHidden/>
              </w:rPr>
              <w:fldChar w:fldCharType="end"/>
            </w:r>
          </w:hyperlink>
        </w:p>
        <w:p w14:paraId="2070637A" w14:textId="20B33AC0" w:rsidR="00093766" w:rsidRDefault="0095671F" w:rsidP="00093766">
          <w:pPr>
            <w:pStyle w:val="TM5"/>
            <w:tabs>
              <w:tab w:val="right" w:leader="dot" w:pos="9062"/>
            </w:tabs>
            <w:spacing w:after="0"/>
            <w:rPr>
              <w:rFonts w:eastAsiaTheme="minorEastAsia"/>
              <w:noProof/>
              <w:lang w:val="fr-LU" w:eastAsia="fr-LU"/>
            </w:rPr>
          </w:pPr>
          <w:hyperlink w:anchor="_Toc68190743" w:history="1">
            <w:r w:rsidR="00093766" w:rsidRPr="00716236">
              <w:rPr>
                <w:rStyle w:val="Lienhypertexte"/>
                <w:noProof/>
              </w:rPr>
              <w:t>Marques collectives Aquaculture</w:t>
            </w:r>
            <w:r w:rsidR="00093766">
              <w:rPr>
                <w:noProof/>
                <w:webHidden/>
              </w:rPr>
              <w:tab/>
            </w:r>
            <w:r w:rsidR="00093766">
              <w:rPr>
                <w:noProof/>
                <w:webHidden/>
              </w:rPr>
              <w:fldChar w:fldCharType="begin"/>
            </w:r>
            <w:r w:rsidR="00093766">
              <w:rPr>
                <w:noProof/>
                <w:webHidden/>
              </w:rPr>
              <w:instrText xml:space="preserve"> PAGEREF _Toc68190743 \h </w:instrText>
            </w:r>
            <w:r w:rsidR="00093766">
              <w:rPr>
                <w:noProof/>
                <w:webHidden/>
              </w:rPr>
            </w:r>
            <w:r w:rsidR="00093766">
              <w:rPr>
                <w:noProof/>
                <w:webHidden/>
              </w:rPr>
              <w:fldChar w:fldCharType="separate"/>
            </w:r>
            <w:r w:rsidR="00D36CB2">
              <w:rPr>
                <w:noProof/>
                <w:webHidden/>
              </w:rPr>
              <w:t>22</w:t>
            </w:r>
            <w:r w:rsidR="00093766">
              <w:rPr>
                <w:noProof/>
                <w:webHidden/>
              </w:rPr>
              <w:fldChar w:fldCharType="end"/>
            </w:r>
          </w:hyperlink>
        </w:p>
        <w:p w14:paraId="12A4FC2A" w14:textId="5426E4D6" w:rsidR="00093766" w:rsidRDefault="0095671F" w:rsidP="00093766">
          <w:pPr>
            <w:pStyle w:val="TM5"/>
            <w:tabs>
              <w:tab w:val="right" w:leader="dot" w:pos="9062"/>
            </w:tabs>
            <w:spacing w:after="0"/>
            <w:rPr>
              <w:rFonts w:eastAsiaTheme="minorEastAsia"/>
              <w:noProof/>
              <w:lang w:val="fr-LU" w:eastAsia="fr-LU"/>
            </w:rPr>
          </w:pPr>
          <w:hyperlink w:anchor="_Toc68190744" w:history="1">
            <w:r w:rsidR="00093766" w:rsidRPr="00716236">
              <w:rPr>
                <w:rStyle w:val="Lienhypertexte"/>
                <w:noProof/>
              </w:rPr>
              <w:t>Marques collectives Pêche en Mer méditerranée</w:t>
            </w:r>
            <w:r w:rsidR="00093766">
              <w:rPr>
                <w:noProof/>
                <w:webHidden/>
              </w:rPr>
              <w:tab/>
            </w:r>
            <w:r w:rsidR="00093766">
              <w:rPr>
                <w:noProof/>
                <w:webHidden/>
              </w:rPr>
              <w:fldChar w:fldCharType="begin"/>
            </w:r>
            <w:r w:rsidR="00093766">
              <w:rPr>
                <w:noProof/>
                <w:webHidden/>
              </w:rPr>
              <w:instrText xml:space="preserve"> PAGEREF _Toc68190744 \h </w:instrText>
            </w:r>
            <w:r w:rsidR="00093766">
              <w:rPr>
                <w:noProof/>
                <w:webHidden/>
              </w:rPr>
            </w:r>
            <w:r w:rsidR="00093766">
              <w:rPr>
                <w:noProof/>
                <w:webHidden/>
              </w:rPr>
              <w:fldChar w:fldCharType="separate"/>
            </w:r>
            <w:r w:rsidR="00D36CB2">
              <w:rPr>
                <w:noProof/>
                <w:webHidden/>
              </w:rPr>
              <w:t>22</w:t>
            </w:r>
            <w:r w:rsidR="00093766">
              <w:rPr>
                <w:noProof/>
                <w:webHidden/>
              </w:rPr>
              <w:fldChar w:fldCharType="end"/>
            </w:r>
          </w:hyperlink>
        </w:p>
        <w:p w14:paraId="5E6A9D9D" w14:textId="03FFC7EC" w:rsidR="00093766" w:rsidRDefault="0095671F" w:rsidP="00093766">
          <w:pPr>
            <w:pStyle w:val="TM4"/>
            <w:tabs>
              <w:tab w:val="left" w:pos="1100"/>
              <w:tab w:val="right" w:leader="dot" w:pos="9062"/>
            </w:tabs>
            <w:spacing w:after="0"/>
            <w:rPr>
              <w:rFonts w:eastAsiaTheme="minorEastAsia"/>
              <w:noProof/>
              <w:lang w:val="fr-LU" w:eastAsia="fr-LU"/>
            </w:rPr>
          </w:pPr>
          <w:hyperlink w:anchor="_Toc68190745" w:history="1">
            <w:r w:rsidR="00093766" w:rsidRPr="00716236">
              <w:rPr>
                <w:rStyle w:val="Lienhypertexte"/>
                <w:rFonts w:cstheme="minorHAnsi"/>
                <w:noProof/>
              </w:rPr>
              <w:t>f)</w:t>
            </w:r>
            <w:r w:rsidR="00093766">
              <w:rPr>
                <w:rFonts w:eastAsiaTheme="minorEastAsia"/>
                <w:noProof/>
                <w:lang w:val="fr-LU" w:eastAsia="fr-LU"/>
              </w:rPr>
              <w:tab/>
            </w:r>
            <w:r w:rsidR="00093766" w:rsidRPr="00716236">
              <w:rPr>
                <w:rStyle w:val="Lienhypertexte"/>
                <w:rFonts w:cstheme="minorHAnsi"/>
                <w:noProof/>
              </w:rPr>
              <w:t>Démarches qualités et ikejime</w:t>
            </w:r>
            <w:r w:rsidR="00093766">
              <w:rPr>
                <w:noProof/>
                <w:webHidden/>
              </w:rPr>
              <w:tab/>
            </w:r>
            <w:r w:rsidR="00093766">
              <w:rPr>
                <w:noProof/>
                <w:webHidden/>
              </w:rPr>
              <w:fldChar w:fldCharType="begin"/>
            </w:r>
            <w:r w:rsidR="00093766">
              <w:rPr>
                <w:noProof/>
                <w:webHidden/>
              </w:rPr>
              <w:instrText xml:space="preserve"> PAGEREF _Toc68190745 \h </w:instrText>
            </w:r>
            <w:r w:rsidR="00093766">
              <w:rPr>
                <w:noProof/>
                <w:webHidden/>
              </w:rPr>
            </w:r>
            <w:r w:rsidR="00093766">
              <w:rPr>
                <w:noProof/>
                <w:webHidden/>
              </w:rPr>
              <w:fldChar w:fldCharType="separate"/>
            </w:r>
            <w:r w:rsidR="00D36CB2">
              <w:rPr>
                <w:noProof/>
                <w:webHidden/>
              </w:rPr>
              <w:t>25</w:t>
            </w:r>
            <w:r w:rsidR="00093766">
              <w:rPr>
                <w:noProof/>
                <w:webHidden/>
              </w:rPr>
              <w:fldChar w:fldCharType="end"/>
            </w:r>
          </w:hyperlink>
        </w:p>
        <w:p w14:paraId="3B2D7F61" w14:textId="1A68F9FB" w:rsidR="00093766" w:rsidRDefault="0095671F" w:rsidP="00093766">
          <w:pPr>
            <w:pStyle w:val="TM3"/>
            <w:tabs>
              <w:tab w:val="left" w:pos="880"/>
              <w:tab w:val="right" w:leader="dot" w:pos="9062"/>
            </w:tabs>
            <w:spacing w:after="0"/>
            <w:rPr>
              <w:rStyle w:val="Lienhypertexte"/>
              <w:noProof/>
            </w:rPr>
          </w:pPr>
          <w:hyperlink w:anchor="_Toc68190746" w:history="1">
            <w:r w:rsidR="00093766" w:rsidRPr="00716236">
              <w:rPr>
                <w:rStyle w:val="Lienhypertexte"/>
                <w:rFonts w:cstheme="minorHAnsi"/>
                <w:noProof/>
              </w:rPr>
              <w:t>2.</w:t>
            </w:r>
            <w:r w:rsidR="00093766">
              <w:rPr>
                <w:rFonts w:eastAsiaTheme="minorEastAsia"/>
                <w:noProof/>
                <w:lang w:val="fr-LU" w:eastAsia="fr-LU"/>
              </w:rPr>
              <w:tab/>
            </w:r>
            <w:r w:rsidR="00093766" w:rsidRPr="00716236">
              <w:rPr>
                <w:rStyle w:val="Lienhypertexte"/>
                <w:rFonts w:cstheme="minorHAnsi"/>
                <w:noProof/>
              </w:rPr>
              <w:t>Analyse du diagramme de réalisation de l’ikejime et cartographie</w:t>
            </w:r>
            <w:r w:rsidR="00093766">
              <w:rPr>
                <w:noProof/>
                <w:webHidden/>
              </w:rPr>
              <w:tab/>
            </w:r>
            <w:r w:rsidR="00093766">
              <w:rPr>
                <w:noProof/>
                <w:webHidden/>
              </w:rPr>
              <w:fldChar w:fldCharType="begin"/>
            </w:r>
            <w:r w:rsidR="00093766">
              <w:rPr>
                <w:noProof/>
                <w:webHidden/>
              </w:rPr>
              <w:instrText xml:space="preserve"> PAGEREF _Toc68190746 \h </w:instrText>
            </w:r>
            <w:r w:rsidR="00093766">
              <w:rPr>
                <w:noProof/>
                <w:webHidden/>
              </w:rPr>
            </w:r>
            <w:r w:rsidR="00093766">
              <w:rPr>
                <w:noProof/>
                <w:webHidden/>
              </w:rPr>
              <w:fldChar w:fldCharType="separate"/>
            </w:r>
            <w:r w:rsidR="00D36CB2">
              <w:rPr>
                <w:noProof/>
                <w:webHidden/>
              </w:rPr>
              <w:t>25</w:t>
            </w:r>
            <w:r w:rsidR="00093766">
              <w:rPr>
                <w:noProof/>
                <w:webHidden/>
              </w:rPr>
              <w:fldChar w:fldCharType="end"/>
            </w:r>
          </w:hyperlink>
        </w:p>
        <w:p w14:paraId="0E4D7CBB" w14:textId="77777777" w:rsidR="00093766" w:rsidRPr="00093766" w:rsidRDefault="00093766" w:rsidP="00093766">
          <w:pPr>
            <w:spacing w:after="0"/>
            <w:rPr>
              <w:noProof/>
            </w:rPr>
          </w:pPr>
        </w:p>
        <w:p w14:paraId="5B7C82EE" w14:textId="60D2320B" w:rsidR="00093766" w:rsidRDefault="0095671F" w:rsidP="00093766">
          <w:pPr>
            <w:pStyle w:val="TM2"/>
            <w:spacing w:after="0"/>
            <w:rPr>
              <w:rFonts w:eastAsiaTheme="minorEastAsia"/>
              <w:noProof/>
              <w:lang w:val="fr-LU" w:eastAsia="fr-LU"/>
            </w:rPr>
          </w:pPr>
          <w:hyperlink w:anchor="_Toc68190747" w:history="1">
            <w:r w:rsidR="00093766" w:rsidRPr="00716236">
              <w:rPr>
                <w:rStyle w:val="Lienhypertexte"/>
                <w:rFonts w:cstheme="minorHAnsi"/>
                <w:noProof/>
              </w:rPr>
              <w:t>IV.</w:t>
            </w:r>
            <w:r w:rsidR="00093766">
              <w:rPr>
                <w:rFonts w:eastAsiaTheme="minorEastAsia"/>
                <w:noProof/>
                <w:lang w:val="fr-LU" w:eastAsia="fr-LU"/>
              </w:rPr>
              <w:tab/>
            </w:r>
            <w:r w:rsidR="00093766" w:rsidRPr="00716236">
              <w:rPr>
                <w:rStyle w:val="Lienhypertexte"/>
                <w:rFonts w:cstheme="minorHAnsi"/>
                <w:noProof/>
              </w:rPr>
              <w:t>Phase 2 : identifier les pistes de valorisation et l’adhésion de la filière</w:t>
            </w:r>
            <w:r w:rsidR="00093766">
              <w:rPr>
                <w:noProof/>
                <w:webHidden/>
              </w:rPr>
              <w:tab/>
            </w:r>
            <w:r w:rsidR="00093766">
              <w:rPr>
                <w:noProof/>
                <w:webHidden/>
              </w:rPr>
              <w:fldChar w:fldCharType="begin"/>
            </w:r>
            <w:r w:rsidR="00093766">
              <w:rPr>
                <w:noProof/>
                <w:webHidden/>
              </w:rPr>
              <w:instrText xml:space="preserve"> PAGEREF _Toc68190747 \h </w:instrText>
            </w:r>
            <w:r w:rsidR="00093766">
              <w:rPr>
                <w:noProof/>
                <w:webHidden/>
              </w:rPr>
            </w:r>
            <w:r w:rsidR="00093766">
              <w:rPr>
                <w:noProof/>
                <w:webHidden/>
              </w:rPr>
              <w:fldChar w:fldCharType="separate"/>
            </w:r>
            <w:r w:rsidR="00D36CB2">
              <w:rPr>
                <w:noProof/>
                <w:webHidden/>
              </w:rPr>
              <w:t>28</w:t>
            </w:r>
            <w:r w:rsidR="00093766">
              <w:rPr>
                <w:noProof/>
                <w:webHidden/>
              </w:rPr>
              <w:fldChar w:fldCharType="end"/>
            </w:r>
          </w:hyperlink>
        </w:p>
        <w:p w14:paraId="52B7C45E" w14:textId="3FBC093E" w:rsidR="00093766" w:rsidRDefault="0095671F" w:rsidP="00093766">
          <w:pPr>
            <w:pStyle w:val="TM3"/>
            <w:tabs>
              <w:tab w:val="left" w:pos="880"/>
              <w:tab w:val="right" w:leader="dot" w:pos="9062"/>
            </w:tabs>
            <w:spacing w:after="0"/>
            <w:rPr>
              <w:rFonts w:eastAsiaTheme="minorEastAsia"/>
              <w:noProof/>
              <w:lang w:val="fr-LU" w:eastAsia="fr-LU"/>
            </w:rPr>
          </w:pPr>
          <w:hyperlink w:anchor="_Toc68190748" w:history="1">
            <w:r w:rsidR="00093766" w:rsidRPr="00716236">
              <w:rPr>
                <w:rStyle w:val="Lienhypertexte"/>
                <w:rFonts w:cstheme="minorHAnsi"/>
                <w:noProof/>
              </w:rPr>
              <w:t>1.</w:t>
            </w:r>
            <w:r w:rsidR="00093766">
              <w:rPr>
                <w:rFonts w:eastAsiaTheme="minorEastAsia"/>
                <w:noProof/>
                <w:lang w:val="fr-LU" w:eastAsia="fr-LU"/>
              </w:rPr>
              <w:tab/>
            </w:r>
            <w:r w:rsidR="00093766" w:rsidRPr="00716236">
              <w:rPr>
                <w:rStyle w:val="Lienhypertexte"/>
                <w:rFonts w:cstheme="minorHAnsi"/>
                <w:noProof/>
              </w:rPr>
              <w:t>Pistes d’actions préalablement définies</w:t>
            </w:r>
            <w:r w:rsidR="00093766">
              <w:rPr>
                <w:noProof/>
                <w:webHidden/>
              </w:rPr>
              <w:tab/>
            </w:r>
            <w:r w:rsidR="00093766">
              <w:rPr>
                <w:noProof/>
                <w:webHidden/>
              </w:rPr>
              <w:fldChar w:fldCharType="begin"/>
            </w:r>
            <w:r w:rsidR="00093766">
              <w:rPr>
                <w:noProof/>
                <w:webHidden/>
              </w:rPr>
              <w:instrText xml:space="preserve"> PAGEREF _Toc68190748 \h </w:instrText>
            </w:r>
            <w:r w:rsidR="00093766">
              <w:rPr>
                <w:noProof/>
                <w:webHidden/>
              </w:rPr>
            </w:r>
            <w:r w:rsidR="00093766">
              <w:rPr>
                <w:noProof/>
                <w:webHidden/>
              </w:rPr>
              <w:fldChar w:fldCharType="separate"/>
            </w:r>
            <w:r w:rsidR="00D36CB2">
              <w:rPr>
                <w:noProof/>
                <w:webHidden/>
              </w:rPr>
              <w:t>28</w:t>
            </w:r>
            <w:r w:rsidR="00093766">
              <w:rPr>
                <w:noProof/>
                <w:webHidden/>
              </w:rPr>
              <w:fldChar w:fldCharType="end"/>
            </w:r>
          </w:hyperlink>
        </w:p>
        <w:p w14:paraId="6EF5372B" w14:textId="2B91EC70" w:rsidR="00093766" w:rsidRDefault="0095671F" w:rsidP="00093766">
          <w:pPr>
            <w:pStyle w:val="TM3"/>
            <w:tabs>
              <w:tab w:val="left" w:pos="880"/>
              <w:tab w:val="right" w:leader="dot" w:pos="9062"/>
            </w:tabs>
            <w:spacing w:after="0"/>
            <w:rPr>
              <w:rStyle w:val="Lienhypertexte"/>
              <w:noProof/>
            </w:rPr>
          </w:pPr>
          <w:hyperlink w:anchor="_Toc68190749" w:history="1">
            <w:r w:rsidR="00093766" w:rsidRPr="00716236">
              <w:rPr>
                <w:rStyle w:val="Lienhypertexte"/>
                <w:rFonts w:cstheme="minorHAnsi"/>
                <w:noProof/>
              </w:rPr>
              <w:t>2.</w:t>
            </w:r>
            <w:r w:rsidR="00093766">
              <w:rPr>
                <w:rFonts w:eastAsiaTheme="minorEastAsia"/>
                <w:noProof/>
                <w:lang w:val="fr-LU" w:eastAsia="fr-LU"/>
              </w:rPr>
              <w:tab/>
            </w:r>
            <w:r w:rsidR="00093766" w:rsidRPr="00716236">
              <w:rPr>
                <w:rStyle w:val="Lienhypertexte"/>
                <w:rFonts w:cstheme="minorHAnsi"/>
                <w:noProof/>
              </w:rPr>
              <w:t>Groupe de travail</w:t>
            </w:r>
            <w:r w:rsidR="00093766">
              <w:rPr>
                <w:noProof/>
                <w:webHidden/>
              </w:rPr>
              <w:tab/>
            </w:r>
            <w:r w:rsidR="00093766">
              <w:rPr>
                <w:noProof/>
                <w:webHidden/>
              </w:rPr>
              <w:fldChar w:fldCharType="begin"/>
            </w:r>
            <w:r w:rsidR="00093766">
              <w:rPr>
                <w:noProof/>
                <w:webHidden/>
              </w:rPr>
              <w:instrText xml:space="preserve"> PAGEREF _Toc68190749 \h </w:instrText>
            </w:r>
            <w:r w:rsidR="00093766">
              <w:rPr>
                <w:noProof/>
                <w:webHidden/>
              </w:rPr>
            </w:r>
            <w:r w:rsidR="00093766">
              <w:rPr>
                <w:noProof/>
                <w:webHidden/>
              </w:rPr>
              <w:fldChar w:fldCharType="separate"/>
            </w:r>
            <w:r w:rsidR="00D36CB2">
              <w:rPr>
                <w:noProof/>
                <w:webHidden/>
              </w:rPr>
              <w:t>29</w:t>
            </w:r>
            <w:r w:rsidR="00093766">
              <w:rPr>
                <w:noProof/>
                <w:webHidden/>
              </w:rPr>
              <w:fldChar w:fldCharType="end"/>
            </w:r>
          </w:hyperlink>
        </w:p>
        <w:p w14:paraId="79BCE7EC" w14:textId="77777777" w:rsidR="00093766" w:rsidRPr="00093766" w:rsidRDefault="00093766" w:rsidP="00093766">
          <w:pPr>
            <w:spacing w:after="0"/>
            <w:rPr>
              <w:noProof/>
            </w:rPr>
          </w:pPr>
        </w:p>
        <w:p w14:paraId="50525179" w14:textId="1852098C" w:rsidR="00093766" w:rsidRDefault="0095671F" w:rsidP="00093766">
          <w:pPr>
            <w:pStyle w:val="TM2"/>
            <w:spacing w:after="0"/>
            <w:rPr>
              <w:rStyle w:val="Lienhypertexte"/>
              <w:noProof/>
            </w:rPr>
          </w:pPr>
          <w:hyperlink w:anchor="_Toc68190750" w:history="1">
            <w:r w:rsidR="00093766" w:rsidRPr="00716236">
              <w:rPr>
                <w:rStyle w:val="Lienhypertexte"/>
                <w:rFonts w:cstheme="minorHAnsi"/>
                <w:noProof/>
              </w:rPr>
              <w:t>V.</w:t>
            </w:r>
            <w:r w:rsidR="00093766">
              <w:rPr>
                <w:rFonts w:eastAsiaTheme="minorEastAsia"/>
                <w:noProof/>
                <w:lang w:val="fr-LU" w:eastAsia="fr-LU"/>
              </w:rPr>
              <w:tab/>
            </w:r>
            <w:r w:rsidR="00093766" w:rsidRPr="00716236">
              <w:rPr>
                <w:rStyle w:val="Lienhypertexte"/>
                <w:rFonts w:cstheme="minorHAnsi"/>
                <w:noProof/>
              </w:rPr>
              <w:t>Phase 3 : préconisations et faisabilité</w:t>
            </w:r>
            <w:r w:rsidR="00093766">
              <w:rPr>
                <w:noProof/>
                <w:webHidden/>
              </w:rPr>
              <w:tab/>
            </w:r>
            <w:r w:rsidR="00093766">
              <w:rPr>
                <w:noProof/>
                <w:webHidden/>
              </w:rPr>
              <w:fldChar w:fldCharType="begin"/>
            </w:r>
            <w:r w:rsidR="00093766">
              <w:rPr>
                <w:noProof/>
                <w:webHidden/>
              </w:rPr>
              <w:instrText xml:space="preserve"> PAGEREF _Toc68190750 \h </w:instrText>
            </w:r>
            <w:r w:rsidR="00093766">
              <w:rPr>
                <w:noProof/>
                <w:webHidden/>
              </w:rPr>
            </w:r>
            <w:r w:rsidR="00093766">
              <w:rPr>
                <w:noProof/>
                <w:webHidden/>
              </w:rPr>
              <w:fldChar w:fldCharType="separate"/>
            </w:r>
            <w:r w:rsidR="00D36CB2">
              <w:rPr>
                <w:noProof/>
                <w:webHidden/>
              </w:rPr>
              <w:t>30</w:t>
            </w:r>
            <w:r w:rsidR="00093766">
              <w:rPr>
                <w:noProof/>
                <w:webHidden/>
              </w:rPr>
              <w:fldChar w:fldCharType="end"/>
            </w:r>
          </w:hyperlink>
        </w:p>
        <w:p w14:paraId="0E4792B2" w14:textId="77777777" w:rsidR="00093766" w:rsidRPr="00093766" w:rsidRDefault="00093766" w:rsidP="00093766">
          <w:pPr>
            <w:spacing w:after="0"/>
            <w:rPr>
              <w:noProof/>
            </w:rPr>
          </w:pPr>
        </w:p>
        <w:p w14:paraId="010C7BAF" w14:textId="4BE01CCD" w:rsidR="00093766" w:rsidRDefault="0095671F" w:rsidP="00093766">
          <w:pPr>
            <w:pStyle w:val="TM2"/>
            <w:spacing w:after="0"/>
            <w:rPr>
              <w:rStyle w:val="Lienhypertexte"/>
              <w:rFonts w:cstheme="minorHAnsi"/>
              <w:noProof/>
            </w:rPr>
          </w:pPr>
          <w:hyperlink w:anchor="_Toc68190751" w:history="1">
            <w:r w:rsidR="00093766" w:rsidRPr="00093766">
              <w:rPr>
                <w:rStyle w:val="Lienhypertexte"/>
                <w:rFonts w:cstheme="minorHAnsi"/>
                <w:noProof/>
              </w:rPr>
              <w:t>VI.</w:t>
            </w:r>
            <w:r w:rsidR="00093766" w:rsidRPr="00093766">
              <w:rPr>
                <w:rStyle w:val="Lienhypertexte"/>
                <w:rFonts w:cstheme="minorHAnsi"/>
                <w:noProof/>
              </w:rPr>
              <w:tab/>
              <w:t>Conclusion</w:t>
            </w:r>
            <w:r w:rsidR="00093766" w:rsidRPr="00093766">
              <w:rPr>
                <w:rStyle w:val="Lienhypertexte"/>
                <w:rFonts w:cstheme="minorHAnsi"/>
                <w:noProof/>
                <w:webHidden/>
              </w:rPr>
              <w:tab/>
            </w:r>
            <w:r w:rsidR="00093766" w:rsidRPr="00093766">
              <w:rPr>
                <w:rStyle w:val="Lienhypertexte"/>
                <w:rFonts w:cstheme="minorHAnsi"/>
                <w:noProof/>
                <w:webHidden/>
              </w:rPr>
              <w:fldChar w:fldCharType="begin"/>
            </w:r>
            <w:r w:rsidR="00093766" w:rsidRPr="00093766">
              <w:rPr>
                <w:rStyle w:val="Lienhypertexte"/>
                <w:rFonts w:cstheme="minorHAnsi"/>
                <w:noProof/>
                <w:webHidden/>
              </w:rPr>
              <w:instrText xml:space="preserve"> PAGEREF _Toc68190751 \h </w:instrText>
            </w:r>
            <w:r w:rsidR="00093766" w:rsidRPr="00093766">
              <w:rPr>
                <w:rStyle w:val="Lienhypertexte"/>
                <w:rFonts w:cstheme="minorHAnsi"/>
                <w:noProof/>
                <w:webHidden/>
              </w:rPr>
            </w:r>
            <w:r w:rsidR="00093766" w:rsidRPr="00093766">
              <w:rPr>
                <w:rStyle w:val="Lienhypertexte"/>
                <w:rFonts w:cstheme="minorHAnsi"/>
                <w:noProof/>
                <w:webHidden/>
              </w:rPr>
              <w:fldChar w:fldCharType="separate"/>
            </w:r>
            <w:r w:rsidR="00D36CB2">
              <w:rPr>
                <w:rStyle w:val="Lienhypertexte"/>
                <w:rFonts w:cstheme="minorHAnsi"/>
                <w:noProof/>
                <w:webHidden/>
              </w:rPr>
              <w:t>32</w:t>
            </w:r>
            <w:r w:rsidR="00093766" w:rsidRPr="00093766">
              <w:rPr>
                <w:rStyle w:val="Lienhypertexte"/>
                <w:rFonts w:cstheme="minorHAnsi"/>
                <w:noProof/>
                <w:webHidden/>
              </w:rPr>
              <w:fldChar w:fldCharType="end"/>
            </w:r>
          </w:hyperlink>
        </w:p>
        <w:p w14:paraId="4A28E96F" w14:textId="77777777" w:rsidR="00093766" w:rsidRPr="00093766" w:rsidRDefault="00093766" w:rsidP="00093766">
          <w:pPr>
            <w:spacing w:after="0"/>
            <w:rPr>
              <w:noProof/>
            </w:rPr>
          </w:pPr>
        </w:p>
        <w:p w14:paraId="56F18B31" w14:textId="155AA599" w:rsidR="00093766" w:rsidRDefault="0095671F" w:rsidP="00093766">
          <w:pPr>
            <w:pStyle w:val="TM2"/>
            <w:spacing w:after="0"/>
            <w:rPr>
              <w:rFonts w:eastAsiaTheme="minorEastAsia"/>
              <w:noProof/>
              <w:lang w:val="fr-LU" w:eastAsia="fr-LU"/>
            </w:rPr>
          </w:pPr>
          <w:hyperlink w:anchor="_Toc68190752" w:history="1">
            <w:r w:rsidR="00093766" w:rsidRPr="00716236">
              <w:rPr>
                <w:rStyle w:val="Lienhypertexte"/>
                <w:rFonts w:cstheme="minorHAnsi"/>
                <w:noProof/>
              </w:rPr>
              <w:t>VII.</w:t>
            </w:r>
            <w:r w:rsidR="00093766">
              <w:rPr>
                <w:rFonts w:eastAsiaTheme="minorEastAsia"/>
                <w:noProof/>
                <w:lang w:val="fr-LU" w:eastAsia="fr-LU"/>
              </w:rPr>
              <w:tab/>
            </w:r>
            <w:r w:rsidR="00093766" w:rsidRPr="00716236">
              <w:rPr>
                <w:rStyle w:val="Lienhypertexte"/>
                <w:rFonts w:cstheme="minorHAnsi"/>
                <w:noProof/>
              </w:rPr>
              <w:t>Bibliographie</w:t>
            </w:r>
            <w:r w:rsidR="00093766">
              <w:rPr>
                <w:noProof/>
                <w:webHidden/>
              </w:rPr>
              <w:tab/>
            </w:r>
            <w:r w:rsidR="00093766">
              <w:rPr>
                <w:noProof/>
                <w:webHidden/>
              </w:rPr>
              <w:fldChar w:fldCharType="begin"/>
            </w:r>
            <w:r w:rsidR="00093766">
              <w:rPr>
                <w:noProof/>
                <w:webHidden/>
              </w:rPr>
              <w:instrText xml:space="preserve"> PAGEREF _Toc68190752 \h </w:instrText>
            </w:r>
            <w:r w:rsidR="00093766">
              <w:rPr>
                <w:noProof/>
                <w:webHidden/>
              </w:rPr>
            </w:r>
            <w:r w:rsidR="00093766">
              <w:rPr>
                <w:noProof/>
                <w:webHidden/>
              </w:rPr>
              <w:fldChar w:fldCharType="separate"/>
            </w:r>
            <w:r w:rsidR="00D36CB2">
              <w:rPr>
                <w:noProof/>
                <w:webHidden/>
              </w:rPr>
              <w:t>34</w:t>
            </w:r>
            <w:r w:rsidR="00093766">
              <w:rPr>
                <w:noProof/>
                <w:webHidden/>
              </w:rPr>
              <w:fldChar w:fldCharType="end"/>
            </w:r>
          </w:hyperlink>
        </w:p>
        <w:p w14:paraId="7364AE3F" w14:textId="46E29E86" w:rsidR="0012686D" w:rsidRPr="001C4AF9" w:rsidRDefault="00394571" w:rsidP="006816C0">
          <w:pPr>
            <w:jc w:val="both"/>
            <w:rPr>
              <w:rFonts w:cstheme="minorHAnsi"/>
            </w:rPr>
          </w:pPr>
          <w:r w:rsidRPr="001C4AF9">
            <w:rPr>
              <w:rFonts w:cstheme="minorHAnsi"/>
            </w:rPr>
            <w:fldChar w:fldCharType="end"/>
          </w:r>
        </w:p>
      </w:sdtContent>
    </w:sdt>
    <w:p w14:paraId="016ACC96" w14:textId="77777777" w:rsidR="00B054BC" w:rsidRPr="00A91EC2" w:rsidRDefault="00B054BC" w:rsidP="006816C0">
      <w:pPr>
        <w:pStyle w:val="Titre2"/>
        <w:rPr>
          <w:rFonts w:asciiTheme="minorHAnsi" w:hAnsiTheme="minorHAnsi" w:cstheme="minorHAnsi"/>
          <w:color w:val="365F91" w:themeColor="accent1" w:themeShade="BF"/>
          <w:sz w:val="28"/>
          <w:szCs w:val="28"/>
        </w:rPr>
      </w:pPr>
      <w:bookmarkStart w:id="0" w:name="_Toc68190718"/>
      <w:r w:rsidRPr="00A91EC2">
        <w:rPr>
          <w:rFonts w:asciiTheme="minorHAnsi" w:hAnsiTheme="minorHAnsi" w:cstheme="minorHAnsi"/>
          <w:color w:val="365F91" w:themeColor="accent1" w:themeShade="BF"/>
          <w:sz w:val="28"/>
          <w:szCs w:val="28"/>
        </w:rPr>
        <w:lastRenderedPageBreak/>
        <w:t>Contexte</w:t>
      </w:r>
      <w:bookmarkEnd w:id="0"/>
    </w:p>
    <w:p w14:paraId="793740FA" w14:textId="77777777" w:rsidR="00B054BC" w:rsidRPr="001C4AF9" w:rsidRDefault="00B054BC" w:rsidP="006816C0">
      <w:pPr>
        <w:spacing w:after="0"/>
        <w:jc w:val="both"/>
        <w:rPr>
          <w:rFonts w:cstheme="minorHAnsi"/>
        </w:rPr>
      </w:pPr>
      <w:r w:rsidRPr="001C4AF9">
        <w:rPr>
          <w:rFonts w:cstheme="minorHAnsi"/>
        </w:rPr>
        <w:t>Depuis quelques années, s’est développée sur le territoire morbihannais mais également sur toute la façade maritime française, une filière complète autour du poisson vivant et de l’ikejime associant des pêcheurs et l’aval de la filière.</w:t>
      </w:r>
    </w:p>
    <w:p w14:paraId="57C4A748" w14:textId="77777777" w:rsidR="00B054BC" w:rsidRPr="001C4AF9" w:rsidRDefault="00B054BC" w:rsidP="006816C0">
      <w:pPr>
        <w:spacing w:after="0"/>
        <w:jc w:val="both"/>
        <w:rPr>
          <w:rFonts w:cstheme="minorHAnsi"/>
        </w:rPr>
      </w:pPr>
    </w:p>
    <w:p w14:paraId="2E52548B" w14:textId="23365084" w:rsidR="00B054BC" w:rsidRPr="001C4AF9" w:rsidRDefault="00B054BC" w:rsidP="006816C0">
      <w:pPr>
        <w:spacing w:after="0"/>
        <w:jc w:val="both"/>
        <w:rPr>
          <w:rFonts w:cstheme="minorHAnsi"/>
        </w:rPr>
      </w:pPr>
      <w:r w:rsidRPr="001C4AF9">
        <w:rPr>
          <w:rFonts w:cstheme="minorHAnsi"/>
        </w:rPr>
        <w:t xml:space="preserve">L’ikejime est aujourd’hui pratiqué par un certain nombre de pêcheurs et mareyeurs, sur diverses </w:t>
      </w:r>
      <w:r w:rsidRPr="001C4AF9">
        <w:rPr>
          <w:rFonts w:cstheme="minorHAnsi"/>
        </w:rPr>
        <w:t xml:space="preserve">espèces et ce, à l’échelle du territoire national. L’abattage se fait soit à terre après une période </w:t>
      </w:r>
      <w:proofErr w:type="gramStart"/>
      <w:r w:rsidRPr="001C4AF9">
        <w:rPr>
          <w:rFonts w:cstheme="minorHAnsi"/>
        </w:rPr>
        <w:t xml:space="preserve">de </w:t>
      </w:r>
      <w:r w:rsidR="00EF71FB">
        <w:rPr>
          <w:rFonts w:cstheme="minorHAnsi"/>
        </w:rPr>
        <w:t xml:space="preserve"> </w:t>
      </w:r>
      <w:r w:rsidRPr="001C4AF9">
        <w:rPr>
          <w:rFonts w:cstheme="minorHAnsi"/>
        </w:rPr>
        <w:t>«</w:t>
      </w:r>
      <w:proofErr w:type="gramEnd"/>
      <w:r w:rsidR="00AC77E6">
        <w:rPr>
          <w:rFonts w:cstheme="minorHAnsi"/>
        </w:rPr>
        <w:t> </w:t>
      </w:r>
      <w:r w:rsidRPr="001C4AF9">
        <w:rPr>
          <w:rFonts w:cstheme="minorHAnsi"/>
        </w:rPr>
        <w:t>dé-</w:t>
      </w:r>
      <w:proofErr w:type="spellStart"/>
      <w:r w:rsidRPr="001C4AF9">
        <w:rPr>
          <w:rFonts w:cstheme="minorHAnsi"/>
        </w:rPr>
        <w:t>stressage</w:t>
      </w:r>
      <w:proofErr w:type="spellEnd"/>
      <w:r w:rsidR="00AC77E6">
        <w:rPr>
          <w:rFonts w:cstheme="minorHAnsi"/>
        </w:rPr>
        <w:t> </w:t>
      </w:r>
      <w:r w:rsidRPr="001C4AF9">
        <w:rPr>
          <w:rFonts w:cstheme="minorHAnsi"/>
        </w:rPr>
        <w:t xml:space="preserve">» et de repos en vivier (le poisson doit alors être ramené vivant par les pêcheurs), soit à bord par les pêcheurs </w:t>
      </w:r>
      <w:r w:rsidRPr="001C4AF9">
        <w:rPr>
          <w:rFonts w:cstheme="minorHAnsi"/>
        </w:rPr>
        <w:t>(seule possibilité pour certaines espèces, comme par exemple les gadidés ou thonidés, qui supportent mal le transport en vivier et ne peuvent être ramenés vivants à terre).</w:t>
      </w:r>
    </w:p>
    <w:p w14:paraId="278214BE" w14:textId="77777777" w:rsidR="00B054BC" w:rsidRPr="001C4AF9" w:rsidRDefault="00B054BC" w:rsidP="006816C0">
      <w:pPr>
        <w:spacing w:after="0"/>
        <w:jc w:val="both"/>
        <w:rPr>
          <w:rFonts w:cstheme="minorHAnsi"/>
        </w:rPr>
      </w:pPr>
    </w:p>
    <w:p w14:paraId="446271FF" w14:textId="77777777" w:rsidR="00B054BC" w:rsidRPr="001C4AF9" w:rsidRDefault="00B054BC" w:rsidP="006816C0">
      <w:pPr>
        <w:spacing w:after="0"/>
        <w:jc w:val="both"/>
        <w:rPr>
          <w:rFonts w:cstheme="minorHAnsi"/>
        </w:rPr>
      </w:pPr>
      <w:r w:rsidRPr="001C4AF9">
        <w:rPr>
          <w:rFonts w:cstheme="minorHAnsi"/>
        </w:rPr>
        <w:t>Les marchés de l’ikejime et du poisson vivant constituent des niches qui connaissent depuis quelques années une croissance exponentielle. Les poissons ikejimés se valorisent bien mieux que leurs équivalents abattus par des méthodes plus conventionnelles et compte tenu des prix élevés, les débouchés sont à ce stade restreints et hautement qualitatifs (poissonniers avec une clientèle haut de gamme, restaurateurs étoilés, japonais), avec un degré d’exigence très fort.</w:t>
      </w:r>
    </w:p>
    <w:p w14:paraId="0FBC2D97" w14:textId="77777777" w:rsidR="00B054BC" w:rsidRPr="001C4AF9" w:rsidRDefault="00B054BC" w:rsidP="006816C0">
      <w:pPr>
        <w:spacing w:after="0"/>
        <w:jc w:val="both"/>
        <w:rPr>
          <w:rFonts w:cstheme="minorHAnsi"/>
        </w:rPr>
      </w:pPr>
    </w:p>
    <w:p w14:paraId="412DA730" w14:textId="6C15B495" w:rsidR="00B054BC" w:rsidRPr="001C4AF9" w:rsidRDefault="00B054BC" w:rsidP="006816C0">
      <w:pPr>
        <w:spacing w:after="0"/>
        <w:jc w:val="both"/>
        <w:rPr>
          <w:rFonts w:cstheme="minorHAnsi"/>
        </w:rPr>
      </w:pPr>
      <w:r w:rsidRPr="001C4AF9">
        <w:rPr>
          <w:rFonts w:cstheme="minorHAnsi"/>
        </w:rPr>
        <w:t xml:space="preserve">Devant le succès commercial de l’ikejime, de nombreux pêcheurs ont montré de l’intérêt pour développer cette technique, notamment à bord des bateaux. Il a alors été identifié l’absence de référentiel technique pour les personnes voulant pratiquer cette méthode d’abattage. Les acteurs (pêcheurs, mareyeurs, poissonniers, restaurateurs, ...) qui pratiquent aujourd’hui cette technique sont soit des autodidactes (apprentissage via des vidéos, transmission de </w:t>
      </w:r>
      <w:r w:rsidRPr="001C4AF9">
        <w:rPr>
          <w:rFonts w:cstheme="minorHAnsi"/>
        </w:rPr>
        <w:t xml:space="preserve">pêcheurs </w:t>
      </w:r>
      <w:r w:rsidR="00AC77E6">
        <w:rPr>
          <w:rFonts w:cstheme="minorHAnsi"/>
        </w:rPr>
        <w:t>à</w:t>
      </w:r>
      <w:r w:rsidR="00AC77E6" w:rsidRPr="001C4AF9">
        <w:rPr>
          <w:rFonts w:cstheme="minorHAnsi"/>
        </w:rPr>
        <w:t xml:space="preserve"> </w:t>
      </w:r>
      <w:r w:rsidRPr="001C4AF9">
        <w:rPr>
          <w:rFonts w:cstheme="minorHAnsi"/>
        </w:rPr>
        <w:t>pêcheurs</w:t>
      </w:r>
      <w:r w:rsidRPr="001C4AF9">
        <w:rPr>
          <w:rFonts w:cstheme="minorHAnsi"/>
        </w:rPr>
        <w:t>), soit des personnes parties se former au Japon.</w:t>
      </w:r>
    </w:p>
    <w:p w14:paraId="0F73B229" w14:textId="77777777" w:rsidR="00B054BC" w:rsidRPr="001C4AF9" w:rsidRDefault="00B054BC" w:rsidP="006816C0">
      <w:pPr>
        <w:spacing w:after="0"/>
        <w:jc w:val="both"/>
        <w:rPr>
          <w:rFonts w:cstheme="minorHAnsi"/>
        </w:rPr>
      </w:pPr>
    </w:p>
    <w:p w14:paraId="73F46A5D" w14:textId="346BCA71" w:rsidR="00B054BC" w:rsidRPr="001C4AF9" w:rsidRDefault="00B054BC" w:rsidP="006816C0">
      <w:pPr>
        <w:spacing w:after="0"/>
        <w:jc w:val="both"/>
        <w:rPr>
          <w:rFonts w:cstheme="minorHAnsi"/>
        </w:rPr>
      </w:pPr>
      <w:r w:rsidRPr="001C4AF9">
        <w:rPr>
          <w:rFonts w:cstheme="minorHAnsi"/>
        </w:rPr>
        <w:t>Sans référentiel technique, et au regard du potentiel de ces marchés, il existe un risque de voir se développer des pratiques non conformes qui pourraient remettre en cause le développement futur de cette filière. Il y a une réelle demande des professionnels qui souhaitent que la méthode soit davantage encadrée.</w:t>
      </w:r>
      <w:r w:rsidR="00AC05A4">
        <w:rPr>
          <w:rFonts w:cstheme="minorHAnsi"/>
        </w:rPr>
        <w:t xml:space="preserve"> </w:t>
      </w:r>
      <w:r w:rsidRPr="001C4AF9">
        <w:rPr>
          <w:rFonts w:cstheme="minorHAnsi"/>
        </w:rPr>
        <w:t>C’est dans ce cadre qu’un premier projet a pu être réalisé en 2019 pour formaliser un guide de bonnes pratiques à destination des professionnels de la pêche. Il a été porté par le Comité Départemental des Pêches Maritimes et des Elevages Marins du Morbihan avec un comité de pilotage national composé des différents maillons de la filière répartis sur tout le territoire</w:t>
      </w:r>
      <w:r w:rsidR="00AC05A4">
        <w:rPr>
          <w:rFonts w:cstheme="minorHAnsi"/>
        </w:rPr>
        <w:t xml:space="preserve"> national</w:t>
      </w:r>
      <w:r w:rsidR="00AC77E6">
        <w:rPr>
          <w:rFonts w:cstheme="minorHAnsi"/>
        </w:rPr>
        <w:t xml:space="preserve"> (financé par France Filière Pêche)</w:t>
      </w:r>
      <w:r w:rsidR="00AC05A4">
        <w:rPr>
          <w:rFonts w:cstheme="minorHAnsi"/>
        </w:rPr>
        <w:t>.</w:t>
      </w:r>
    </w:p>
    <w:p w14:paraId="02A178E3" w14:textId="77777777" w:rsidR="00B054BC" w:rsidRPr="001C4AF9" w:rsidRDefault="00B054BC" w:rsidP="006816C0">
      <w:pPr>
        <w:jc w:val="both"/>
        <w:rPr>
          <w:rFonts w:cstheme="minorHAnsi"/>
        </w:rPr>
      </w:pPr>
    </w:p>
    <w:p w14:paraId="35D2C355" w14:textId="77777777" w:rsidR="00B054BC" w:rsidRPr="00A91EC2" w:rsidRDefault="00B054BC" w:rsidP="006816C0">
      <w:pPr>
        <w:pStyle w:val="Titre2"/>
        <w:rPr>
          <w:rFonts w:asciiTheme="minorHAnsi" w:hAnsiTheme="minorHAnsi" w:cstheme="minorHAnsi"/>
          <w:color w:val="365F91" w:themeColor="accent1" w:themeShade="BF"/>
          <w:sz w:val="28"/>
          <w:szCs w:val="28"/>
        </w:rPr>
      </w:pPr>
      <w:bookmarkStart w:id="1" w:name="_Toc68190719"/>
      <w:r w:rsidRPr="00A91EC2">
        <w:rPr>
          <w:rFonts w:asciiTheme="minorHAnsi" w:hAnsiTheme="minorHAnsi" w:cstheme="minorHAnsi"/>
          <w:color w:val="365F91" w:themeColor="accent1" w:themeShade="BF"/>
          <w:sz w:val="28"/>
          <w:szCs w:val="28"/>
        </w:rPr>
        <w:t>Projet REFIKE (2019) : mise en place d’un guide de bonnes pratiques à destination des pêcheurs professionnels</w:t>
      </w:r>
      <w:bookmarkEnd w:id="1"/>
    </w:p>
    <w:p w14:paraId="719C7114" w14:textId="40DBA06A" w:rsidR="00B054BC" w:rsidRPr="001C4AF9" w:rsidRDefault="00B054BC" w:rsidP="006816C0">
      <w:pPr>
        <w:spacing w:after="0"/>
        <w:jc w:val="both"/>
        <w:rPr>
          <w:rFonts w:cstheme="minorHAnsi"/>
        </w:rPr>
      </w:pPr>
      <w:r w:rsidRPr="001C4AF9">
        <w:rPr>
          <w:rFonts w:cstheme="minorHAnsi"/>
        </w:rPr>
        <w:t xml:space="preserve">L'ikejime est une méthode d'abattage du poisson qui se pratique au Japon depuis plusieurs siècles. Cette </w:t>
      </w:r>
      <w:r w:rsidRPr="001C4AF9">
        <w:rPr>
          <w:rFonts w:cstheme="minorHAnsi"/>
        </w:rPr>
        <w:t>technique se développe à petits pas en France avec quelques pratiquants et a pour objectif l’ouverture de nouveaux marchés</w:t>
      </w:r>
      <w:r w:rsidR="00AC77E6">
        <w:rPr>
          <w:rFonts w:cstheme="minorHAnsi"/>
        </w:rPr>
        <w:t>, l</w:t>
      </w:r>
      <w:r w:rsidRPr="001C4AF9">
        <w:rPr>
          <w:rFonts w:cstheme="minorHAnsi"/>
        </w:rPr>
        <w:t xml:space="preserve">a restauration </w:t>
      </w:r>
      <w:r w:rsidR="00AC77E6">
        <w:rPr>
          <w:rFonts w:cstheme="minorHAnsi"/>
        </w:rPr>
        <w:t xml:space="preserve">haut de gamme </w:t>
      </w:r>
      <w:r w:rsidRPr="001C4AF9">
        <w:rPr>
          <w:rFonts w:cstheme="minorHAnsi"/>
        </w:rPr>
        <w:t xml:space="preserve">étant pour l’instant le principal marché. Ainsi, les marchés ciblés sont hauts de gamme, exigeants. Il est donc </w:t>
      </w:r>
      <w:r w:rsidRPr="001C4AF9">
        <w:rPr>
          <w:rFonts w:cstheme="minorHAnsi"/>
        </w:rPr>
        <w:t>indispensable pour la filière de se doter d’outils de bonnes pratiques et d’encadrement de l’ikejime en France afin de donner confiance aux acheteurs, aux clients, experts ou non, et de ne jamais décevoir.</w:t>
      </w:r>
    </w:p>
    <w:p w14:paraId="19AAFBB0" w14:textId="77777777" w:rsidR="00B054BC" w:rsidRPr="001C4AF9" w:rsidRDefault="00B054BC" w:rsidP="006816C0">
      <w:pPr>
        <w:spacing w:after="0"/>
        <w:jc w:val="both"/>
        <w:rPr>
          <w:rFonts w:cstheme="minorHAnsi"/>
        </w:rPr>
      </w:pPr>
    </w:p>
    <w:p w14:paraId="4F86464F" w14:textId="77777777" w:rsidR="00B054BC" w:rsidRPr="001C4AF9" w:rsidRDefault="00B054BC" w:rsidP="006816C0">
      <w:pPr>
        <w:spacing w:after="0"/>
        <w:jc w:val="both"/>
        <w:rPr>
          <w:rFonts w:cstheme="minorHAnsi"/>
        </w:rPr>
      </w:pPr>
      <w:r w:rsidRPr="001C4AF9">
        <w:rPr>
          <w:rFonts w:cstheme="minorHAnsi"/>
        </w:rPr>
        <w:lastRenderedPageBreak/>
        <w:t>L’objectif principal du projet REFIKE a été la réalisation d’un guide de bonnes pratiques qui soit à la fois pédagogique et illustré, à destination des pêcheurs. Ce guide a pour objectif de déterminer les bonnes pratiques et les conditions à respecter pour une technique optimale de l’ikejime. Il décrit la technique ainsi que son adaptation en mer tout au long de la chaîne, c'est-à-dire de la pêche jusqu’au débarquement.</w:t>
      </w:r>
    </w:p>
    <w:p w14:paraId="6D442774" w14:textId="77777777" w:rsidR="00B054BC" w:rsidRPr="001C4AF9" w:rsidRDefault="00B054BC" w:rsidP="006816C0">
      <w:pPr>
        <w:spacing w:after="0"/>
        <w:jc w:val="both"/>
        <w:rPr>
          <w:rFonts w:cstheme="minorHAnsi"/>
        </w:rPr>
      </w:pPr>
    </w:p>
    <w:p w14:paraId="6AAA766A" w14:textId="77777777" w:rsidR="00B054BC" w:rsidRPr="001C4AF9" w:rsidRDefault="00B054BC" w:rsidP="00A91EC2">
      <w:pPr>
        <w:spacing w:after="0"/>
        <w:jc w:val="both"/>
        <w:rPr>
          <w:rFonts w:cstheme="minorHAnsi"/>
        </w:rPr>
      </w:pPr>
      <w:r w:rsidRPr="001C4AF9">
        <w:rPr>
          <w:rFonts w:cstheme="minorHAnsi"/>
        </w:rPr>
        <w:t>Ce guide de bonnes pratiques a été rédigé en collaboration avec des pêcheurs volontaires qui nous ont accueilli à bord de leur bateau et avec lesquels nous avons travaillé. Ce guide s’adresse aux pêcheurs souhaitant s’initier à cette pratique dans des conditions optimales, en mer ou à terre. Il vise à recommander des bonnes pratiques liées spécifiquement à la méthode de l’ikejime ; avec ou sans mise en vivier. Les objectifs sont donc de :</w:t>
      </w:r>
    </w:p>
    <w:p w14:paraId="288DA24A" w14:textId="77777777" w:rsidR="00B054BC" w:rsidRPr="001C4AF9" w:rsidRDefault="00B054BC" w:rsidP="00FF2665">
      <w:pPr>
        <w:numPr>
          <w:ilvl w:val="0"/>
          <w:numId w:val="23"/>
        </w:numPr>
        <w:spacing w:after="0"/>
        <w:jc w:val="both"/>
        <w:rPr>
          <w:rFonts w:cstheme="minorHAnsi"/>
        </w:rPr>
      </w:pPr>
      <w:r w:rsidRPr="001C4AF9">
        <w:rPr>
          <w:rFonts w:cstheme="minorHAnsi"/>
        </w:rPr>
        <w:t>Donner au pêcheur débutant dans la pratique des bases techniques et une méthode ;</w:t>
      </w:r>
    </w:p>
    <w:p w14:paraId="5C97CC4B" w14:textId="77777777" w:rsidR="00B054BC" w:rsidRPr="001C4AF9" w:rsidRDefault="00B054BC" w:rsidP="00FF2665">
      <w:pPr>
        <w:numPr>
          <w:ilvl w:val="0"/>
          <w:numId w:val="23"/>
        </w:numPr>
        <w:spacing w:after="0"/>
        <w:jc w:val="both"/>
        <w:rPr>
          <w:rFonts w:cstheme="minorHAnsi"/>
        </w:rPr>
      </w:pPr>
      <w:r w:rsidRPr="001C4AF9">
        <w:rPr>
          <w:rFonts w:cstheme="minorHAnsi"/>
        </w:rPr>
        <w:t>Informer le pêcheur débutant sur les outils ;</w:t>
      </w:r>
    </w:p>
    <w:p w14:paraId="46854A2A" w14:textId="77777777" w:rsidR="00B054BC" w:rsidRPr="001C4AF9" w:rsidRDefault="00B054BC" w:rsidP="00FF2665">
      <w:pPr>
        <w:numPr>
          <w:ilvl w:val="0"/>
          <w:numId w:val="23"/>
        </w:numPr>
        <w:spacing w:after="0"/>
        <w:jc w:val="both"/>
        <w:rPr>
          <w:rFonts w:cstheme="minorHAnsi"/>
        </w:rPr>
      </w:pPr>
      <w:r w:rsidRPr="001C4AF9">
        <w:rPr>
          <w:rFonts w:cstheme="minorHAnsi"/>
        </w:rPr>
        <w:t>Assurer la sécurité des opérateurs à bord liés lors d’une pratique en parallèle de la pêche ;</w:t>
      </w:r>
    </w:p>
    <w:p w14:paraId="027AFCD6" w14:textId="77777777" w:rsidR="00B054BC" w:rsidRPr="001C4AF9" w:rsidRDefault="00B054BC" w:rsidP="00FF2665">
      <w:pPr>
        <w:numPr>
          <w:ilvl w:val="0"/>
          <w:numId w:val="23"/>
        </w:numPr>
        <w:spacing w:after="0"/>
        <w:jc w:val="both"/>
        <w:rPr>
          <w:rFonts w:cstheme="minorHAnsi"/>
        </w:rPr>
      </w:pPr>
      <w:r w:rsidRPr="001C4AF9">
        <w:rPr>
          <w:rFonts w:cstheme="minorHAnsi"/>
        </w:rPr>
        <w:t>Donner des bonnes pratiques d’hygiène.</w:t>
      </w:r>
    </w:p>
    <w:p w14:paraId="43424D79" w14:textId="77777777" w:rsidR="00B054BC" w:rsidRPr="001C4AF9" w:rsidRDefault="00B054BC" w:rsidP="006816C0">
      <w:pPr>
        <w:spacing w:after="0"/>
        <w:jc w:val="both"/>
        <w:rPr>
          <w:rFonts w:cstheme="minorHAnsi"/>
        </w:rPr>
      </w:pPr>
    </w:p>
    <w:p w14:paraId="61A2E97C" w14:textId="44A5E62A" w:rsidR="00B054BC" w:rsidRPr="001C4AF9" w:rsidRDefault="00B054BC" w:rsidP="006816C0">
      <w:pPr>
        <w:spacing w:after="0"/>
        <w:jc w:val="both"/>
        <w:rPr>
          <w:rFonts w:cstheme="minorHAnsi"/>
        </w:rPr>
      </w:pPr>
      <w:r w:rsidRPr="001C4AF9">
        <w:rPr>
          <w:rFonts w:cstheme="minorHAnsi"/>
        </w:rPr>
        <w:t>La réalisation du projet REFIKE</w:t>
      </w:r>
      <w:r w:rsidR="00093766">
        <w:rPr>
          <w:rFonts w:cstheme="minorHAnsi"/>
        </w:rPr>
        <w:t xml:space="preserve"> (</w:t>
      </w:r>
      <w:proofErr w:type="spellStart"/>
      <w:r w:rsidR="00093766">
        <w:rPr>
          <w:rFonts w:cstheme="minorHAnsi"/>
        </w:rPr>
        <w:t>REFérentiel</w:t>
      </w:r>
      <w:proofErr w:type="spellEnd"/>
      <w:r w:rsidR="00093766">
        <w:rPr>
          <w:rFonts w:cstheme="minorHAnsi"/>
        </w:rPr>
        <w:t xml:space="preserve"> IKEjime)</w:t>
      </w:r>
      <w:r w:rsidRPr="001C4AF9">
        <w:rPr>
          <w:rFonts w:cstheme="minorHAnsi"/>
        </w:rPr>
        <w:t xml:space="preserve"> a permis de mettre en évidence des besoins de mise en place d’une filière ikejime valorisée. Malgré la production du guide de bonnes pratiques à destination des pêcheurs professionnels, rien ne garantit le respect des conseils avancés. En effet, on observe aujourd’hui une certaine variabilité de la qualité </w:t>
      </w:r>
      <w:r w:rsidR="00774B16">
        <w:rPr>
          <w:rFonts w:cstheme="minorHAnsi"/>
        </w:rPr>
        <w:t>des</w:t>
      </w:r>
      <w:r w:rsidR="00774B16" w:rsidRPr="001C4AF9">
        <w:rPr>
          <w:rFonts w:cstheme="minorHAnsi"/>
        </w:rPr>
        <w:t xml:space="preserve"> </w:t>
      </w:r>
      <w:r w:rsidRPr="001C4AF9">
        <w:rPr>
          <w:rFonts w:cstheme="minorHAnsi"/>
        </w:rPr>
        <w:t>produit</w:t>
      </w:r>
      <w:r w:rsidR="00774B16">
        <w:rPr>
          <w:rFonts w:cstheme="minorHAnsi"/>
        </w:rPr>
        <w:t>s</w:t>
      </w:r>
      <w:r w:rsidRPr="001C4AF9">
        <w:rPr>
          <w:rFonts w:cstheme="minorHAnsi"/>
        </w:rPr>
        <w:t xml:space="preserve"> ikejimé</w:t>
      </w:r>
      <w:r w:rsidR="00774B16">
        <w:rPr>
          <w:rFonts w:cstheme="minorHAnsi"/>
        </w:rPr>
        <w:t>s</w:t>
      </w:r>
      <w:r w:rsidRPr="001C4AF9">
        <w:rPr>
          <w:rFonts w:cstheme="minorHAnsi"/>
        </w:rPr>
        <w:t xml:space="preserve"> pouvant alors remettre en cause la viabilité du marché.</w:t>
      </w:r>
    </w:p>
    <w:p w14:paraId="41E41250" w14:textId="77777777" w:rsidR="00B054BC" w:rsidRPr="001C4AF9" w:rsidRDefault="00B054BC" w:rsidP="006816C0">
      <w:pPr>
        <w:spacing w:after="0"/>
        <w:jc w:val="both"/>
        <w:rPr>
          <w:rFonts w:cstheme="minorHAnsi"/>
        </w:rPr>
      </w:pPr>
    </w:p>
    <w:p w14:paraId="659F5FDA" w14:textId="77777777" w:rsidR="00B054BC" w:rsidRPr="001C4AF9" w:rsidRDefault="00B054BC" w:rsidP="006816C0">
      <w:pPr>
        <w:spacing w:after="0"/>
        <w:jc w:val="both"/>
        <w:rPr>
          <w:rFonts w:cstheme="minorHAnsi"/>
        </w:rPr>
      </w:pPr>
      <w:r w:rsidRPr="001C4AF9">
        <w:rPr>
          <w:rFonts w:cstheme="minorHAnsi"/>
        </w:rPr>
        <w:t>Ainsi, pratiquer l’ikejime, c’est aussi s’impliquer dans une démarche d’amélioration continue, essayer d’améliorer en permanence ses connaissances et ses propres méthodes afin de proposer de manière régulière un poisson d’excellence ayant un aspect irréprochable, une possibilité d’être maturé pour obtenir des textures de chair et des saveurs remarquables mais aussi une durée de conservation importante.</w:t>
      </w:r>
    </w:p>
    <w:p w14:paraId="2E2D1167" w14:textId="77777777" w:rsidR="00B054BC" w:rsidRPr="001C4AF9" w:rsidRDefault="00B054BC" w:rsidP="006816C0">
      <w:pPr>
        <w:spacing w:after="0"/>
        <w:jc w:val="both"/>
        <w:rPr>
          <w:rFonts w:cstheme="minorHAnsi"/>
        </w:rPr>
      </w:pPr>
    </w:p>
    <w:p w14:paraId="120162C7" w14:textId="70C338B7" w:rsidR="00B054BC" w:rsidRPr="001C4AF9" w:rsidRDefault="00B054BC" w:rsidP="006816C0">
      <w:pPr>
        <w:spacing w:after="0"/>
        <w:jc w:val="both"/>
        <w:rPr>
          <w:rFonts w:cstheme="minorHAnsi"/>
        </w:rPr>
      </w:pPr>
      <w:r w:rsidRPr="001C4AF9">
        <w:rPr>
          <w:rFonts w:cstheme="minorHAnsi"/>
        </w:rPr>
        <w:t>Par manque d’informations, de formation sur cette pratique mais aussi de garanties concernant les produits mis sur le marché, l’aval de la filière, parfois non experte sur le sujet</w:t>
      </w:r>
      <w:r w:rsidR="00562CA8">
        <w:rPr>
          <w:rFonts w:cstheme="minorHAnsi"/>
        </w:rPr>
        <w:t>,</w:t>
      </w:r>
      <w:r w:rsidRPr="001C4AF9">
        <w:rPr>
          <w:rFonts w:cstheme="minorHAnsi"/>
        </w:rPr>
        <w:t xml:space="preserve"> peut difficilement identifier et valider un produit correctement ikejimé. C’est un frein à son développement, ainsi se pose la question de comment garantir les bonnes pratiques des pêcheurs professionnels et les valoriser pour développer ce marché ? </w:t>
      </w:r>
    </w:p>
    <w:p w14:paraId="08DEABF3" w14:textId="77777777" w:rsidR="00562CA8" w:rsidRDefault="00562CA8" w:rsidP="006816C0">
      <w:pPr>
        <w:spacing w:after="0"/>
        <w:jc w:val="both"/>
        <w:rPr>
          <w:rFonts w:cstheme="minorHAnsi"/>
        </w:rPr>
      </w:pPr>
    </w:p>
    <w:p w14:paraId="47FFACA4" w14:textId="3AF81BE7" w:rsidR="00B054BC" w:rsidRPr="001C4AF9" w:rsidRDefault="00774B16" w:rsidP="00A91EC2">
      <w:pPr>
        <w:spacing w:after="0"/>
        <w:jc w:val="both"/>
        <w:rPr>
          <w:rFonts w:cstheme="minorHAnsi"/>
        </w:rPr>
      </w:pPr>
      <w:r>
        <w:rPr>
          <w:rFonts w:cstheme="minorHAnsi"/>
        </w:rPr>
        <w:t>Le</w:t>
      </w:r>
      <w:r w:rsidR="00B054BC" w:rsidRPr="001C4AF9">
        <w:rPr>
          <w:rFonts w:cstheme="minorHAnsi"/>
        </w:rPr>
        <w:t xml:space="preserve"> projet a </w:t>
      </w:r>
      <w:r>
        <w:rPr>
          <w:rFonts w:cstheme="minorHAnsi"/>
        </w:rPr>
        <w:t xml:space="preserve">alors </w:t>
      </w:r>
      <w:r w:rsidR="00B054BC" w:rsidRPr="001C4AF9">
        <w:rPr>
          <w:rFonts w:cstheme="minorHAnsi"/>
        </w:rPr>
        <w:t>fait l’objet d’un constat de la part de l’aval (mareyeurs et professionnels) :</w:t>
      </w:r>
    </w:p>
    <w:p w14:paraId="368EF46F" w14:textId="77777777" w:rsidR="00B054BC" w:rsidRPr="001C4AF9" w:rsidRDefault="00B054BC" w:rsidP="00FF2665">
      <w:pPr>
        <w:numPr>
          <w:ilvl w:val="0"/>
          <w:numId w:val="24"/>
        </w:numPr>
        <w:spacing w:after="0"/>
        <w:jc w:val="both"/>
        <w:rPr>
          <w:rFonts w:cstheme="minorHAnsi"/>
        </w:rPr>
      </w:pPr>
      <w:r w:rsidRPr="001C4AF9">
        <w:rPr>
          <w:rFonts w:cstheme="minorHAnsi"/>
        </w:rPr>
        <w:t>Parfois de mauvaises pratiques avec des produits ikejimés loin des attentes ;</w:t>
      </w:r>
    </w:p>
    <w:p w14:paraId="25440C89" w14:textId="77777777" w:rsidR="00B054BC" w:rsidRPr="001C4AF9" w:rsidRDefault="00B054BC" w:rsidP="00FF2665">
      <w:pPr>
        <w:numPr>
          <w:ilvl w:val="0"/>
          <w:numId w:val="24"/>
        </w:numPr>
        <w:spacing w:after="0"/>
        <w:jc w:val="both"/>
        <w:rPr>
          <w:rFonts w:cstheme="minorHAnsi"/>
        </w:rPr>
      </w:pPr>
      <w:r w:rsidRPr="001C4AF9">
        <w:rPr>
          <w:rFonts w:cstheme="minorHAnsi"/>
        </w:rPr>
        <w:t>Absence de communication sur la manière de mettre en œuvre et apprécier ces produits ;</w:t>
      </w:r>
    </w:p>
    <w:p w14:paraId="3EA19ED0" w14:textId="77777777" w:rsidR="00B054BC" w:rsidRPr="001C4AF9" w:rsidRDefault="00B054BC" w:rsidP="00FF2665">
      <w:pPr>
        <w:numPr>
          <w:ilvl w:val="0"/>
          <w:numId w:val="24"/>
        </w:numPr>
        <w:spacing w:after="0"/>
        <w:jc w:val="both"/>
        <w:rPr>
          <w:rFonts w:cstheme="minorHAnsi"/>
        </w:rPr>
      </w:pPr>
      <w:r w:rsidRPr="001C4AF9">
        <w:rPr>
          <w:rFonts w:cstheme="minorHAnsi"/>
        </w:rPr>
        <w:t>Déception de la part de certains clients et perte de confiance ;</w:t>
      </w:r>
    </w:p>
    <w:p w14:paraId="5956707F" w14:textId="77777777" w:rsidR="00B054BC" w:rsidRPr="001C4AF9" w:rsidRDefault="00B054BC" w:rsidP="00FF2665">
      <w:pPr>
        <w:numPr>
          <w:ilvl w:val="0"/>
          <w:numId w:val="24"/>
        </w:numPr>
        <w:spacing w:after="0"/>
        <w:jc w:val="both"/>
        <w:rPr>
          <w:rFonts w:cstheme="minorHAnsi"/>
        </w:rPr>
      </w:pPr>
      <w:r w:rsidRPr="001C4AF9">
        <w:rPr>
          <w:rFonts w:cstheme="minorHAnsi"/>
        </w:rPr>
        <w:t>Érosion des ventes ;</w:t>
      </w:r>
    </w:p>
    <w:p w14:paraId="6426974B" w14:textId="77777777" w:rsidR="00B054BC" w:rsidRPr="001C4AF9" w:rsidRDefault="00B054BC" w:rsidP="00FF2665">
      <w:pPr>
        <w:numPr>
          <w:ilvl w:val="0"/>
          <w:numId w:val="24"/>
        </w:numPr>
        <w:spacing w:after="0"/>
        <w:jc w:val="both"/>
        <w:rPr>
          <w:rFonts w:cstheme="minorHAnsi"/>
        </w:rPr>
      </w:pPr>
      <w:r w:rsidRPr="001C4AF9">
        <w:rPr>
          <w:rFonts w:cstheme="minorHAnsi"/>
        </w:rPr>
        <w:t>Baisse des prix.</w:t>
      </w:r>
    </w:p>
    <w:p w14:paraId="37870C50" w14:textId="77777777" w:rsidR="00B054BC" w:rsidRPr="001C4AF9" w:rsidRDefault="00B054BC" w:rsidP="006816C0">
      <w:pPr>
        <w:spacing w:after="0"/>
        <w:jc w:val="both"/>
        <w:rPr>
          <w:rFonts w:cstheme="minorHAnsi"/>
        </w:rPr>
      </w:pPr>
    </w:p>
    <w:p w14:paraId="2E8D3FCF" w14:textId="5C09DEFB" w:rsidR="00B054BC" w:rsidRPr="001C4AF9" w:rsidRDefault="00B054BC" w:rsidP="006816C0">
      <w:pPr>
        <w:spacing w:after="0"/>
        <w:jc w:val="both"/>
        <w:rPr>
          <w:rFonts w:cstheme="minorHAnsi"/>
        </w:rPr>
      </w:pPr>
      <w:r w:rsidRPr="001C4AF9">
        <w:rPr>
          <w:rFonts w:cstheme="minorHAnsi"/>
        </w:rPr>
        <w:t xml:space="preserve">Il est donc indispensable d’identifier les causes de la régression de ce marché émergeant et l’origine des difficultés constatées. C’est dans ce cadre qu’un second projet a pu être réalisé en 2020 pour accompagner les acteurs de la filière, garantir les bonnes pratiques des pêcheurs professionnels, garantir la qualité des produits vendus sous l’appellation ikejime et les valoriser pour consolider ce </w:t>
      </w:r>
      <w:r w:rsidRPr="001C4AF9">
        <w:rPr>
          <w:rFonts w:cstheme="minorHAnsi"/>
        </w:rPr>
        <w:lastRenderedPageBreak/>
        <w:t>marché. Il a été porté par le Comité Départemental des Pêches Maritimes et des Elevages Marins du Morbihan avec un comité de pilotage national composé des différents maillons de la filière répartis sur tout le territoire</w:t>
      </w:r>
      <w:r w:rsidR="00562CA8">
        <w:rPr>
          <w:rFonts w:cstheme="minorHAnsi"/>
        </w:rPr>
        <w:t xml:space="preserve"> national.</w:t>
      </w:r>
    </w:p>
    <w:p w14:paraId="73E854E2" w14:textId="77777777" w:rsidR="00B054BC" w:rsidRPr="001C4AF9" w:rsidRDefault="00B054BC" w:rsidP="006816C0">
      <w:pPr>
        <w:jc w:val="both"/>
        <w:rPr>
          <w:rFonts w:cstheme="minorHAnsi"/>
        </w:rPr>
      </w:pPr>
    </w:p>
    <w:p w14:paraId="7A00B2EC" w14:textId="5B5337B2" w:rsidR="009709B1" w:rsidRPr="00A91EC2" w:rsidRDefault="009709B1" w:rsidP="006816C0">
      <w:pPr>
        <w:pStyle w:val="Titre2"/>
        <w:rPr>
          <w:rFonts w:asciiTheme="minorHAnsi" w:hAnsiTheme="minorHAnsi" w:cstheme="minorHAnsi"/>
          <w:color w:val="365F91" w:themeColor="accent1" w:themeShade="BF"/>
          <w:sz w:val="28"/>
          <w:szCs w:val="28"/>
        </w:rPr>
      </w:pPr>
      <w:bookmarkStart w:id="2" w:name="_Toc68190720"/>
      <w:r w:rsidRPr="00A91EC2">
        <w:rPr>
          <w:rFonts w:asciiTheme="minorHAnsi" w:hAnsiTheme="minorHAnsi" w:cstheme="minorHAnsi"/>
          <w:color w:val="365F91" w:themeColor="accent1" w:themeShade="BF"/>
          <w:sz w:val="28"/>
          <w:szCs w:val="28"/>
        </w:rPr>
        <w:t xml:space="preserve">Phase 1 : </w:t>
      </w:r>
      <w:r w:rsidR="00983DCE" w:rsidRPr="00A91EC2">
        <w:rPr>
          <w:rFonts w:asciiTheme="minorHAnsi" w:hAnsiTheme="minorHAnsi" w:cstheme="minorHAnsi"/>
          <w:color w:val="365F91" w:themeColor="accent1" w:themeShade="BF"/>
          <w:sz w:val="28"/>
          <w:szCs w:val="28"/>
        </w:rPr>
        <w:t>é</w:t>
      </w:r>
      <w:r w:rsidRPr="00A91EC2">
        <w:rPr>
          <w:rFonts w:asciiTheme="minorHAnsi" w:hAnsiTheme="minorHAnsi" w:cstheme="minorHAnsi"/>
          <w:color w:val="365F91" w:themeColor="accent1" w:themeShade="BF"/>
          <w:sz w:val="28"/>
          <w:szCs w:val="28"/>
        </w:rPr>
        <w:t>tat de l’art</w:t>
      </w:r>
      <w:bookmarkEnd w:id="2"/>
    </w:p>
    <w:p w14:paraId="640387F2" w14:textId="228C8C25" w:rsidR="003C2951" w:rsidRPr="001C4AF9" w:rsidRDefault="002C1BDE" w:rsidP="006816C0">
      <w:pPr>
        <w:pStyle w:val="Default"/>
        <w:spacing w:line="276" w:lineRule="auto"/>
        <w:jc w:val="both"/>
        <w:rPr>
          <w:rFonts w:asciiTheme="minorHAnsi" w:hAnsiTheme="minorHAnsi" w:cstheme="minorHAnsi"/>
          <w:sz w:val="22"/>
          <w:szCs w:val="22"/>
        </w:rPr>
      </w:pPr>
      <w:r w:rsidRPr="001C4AF9">
        <w:rPr>
          <w:rFonts w:asciiTheme="minorHAnsi" w:hAnsiTheme="minorHAnsi" w:cstheme="minorHAnsi"/>
          <w:sz w:val="22"/>
          <w:szCs w:val="22"/>
        </w:rPr>
        <w:t xml:space="preserve">L’approche </w:t>
      </w:r>
      <w:r w:rsidR="0021220F" w:rsidRPr="001C4AF9">
        <w:rPr>
          <w:rFonts w:asciiTheme="minorHAnsi" w:hAnsiTheme="minorHAnsi" w:cstheme="minorHAnsi"/>
          <w:sz w:val="22"/>
          <w:szCs w:val="22"/>
        </w:rPr>
        <w:t>utilisée</w:t>
      </w:r>
      <w:r w:rsidRPr="001C4AF9">
        <w:rPr>
          <w:rFonts w:asciiTheme="minorHAnsi" w:hAnsiTheme="minorHAnsi" w:cstheme="minorHAnsi"/>
          <w:sz w:val="22"/>
          <w:szCs w:val="22"/>
        </w:rPr>
        <w:t xml:space="preserve"> a pour première phase l’analyse structurelle et </w:t>
      </w:r>
      <w:r w:rsidR="00FC0166">
        <w:rPr>
          <w:rFonts w:asciiTheme="minorHAnsi" w:hAnsiTheme="minorHAnsi" w:cstheme="minorHAnsi"/>
          <w:sz w:val="22"/>
          <w:szCs w:val="22"/>
        </w:rPr>
        <w:t xml:space="preserve">une </w:t>
      </w:r>
      <w:r w:rsidRPr="001C4AF9">
        <w:rPr>
          <w:rFonts w:asciiTheme="minorHAnsi" w:hAnsiTheme="minorHAnsi" w:cstheme="minorHAnsi"/>
          <w:sz w:val="22"/>
          <w:szCs w:val="22"/>
        </w:rPr>
        <w:t>approche globale des pratiques concernant l’</w:t>
      </w:r>
      <w:r w:rsidR="00562CA8">
        <w:rPr>
          <w:rFonts w:asciiTheme="minorHAnsi" w:hAnsiTheme="minorHAnsi" w:cstheme="minorHAnsi"/>
          <w:sz w:val="22"/>
          <w:szCs w:val="22"/>
        </w:rPr>
        <w:t>i</w:t>
      </w:r>
      <w:r w:rsidRPr="001C4AF9">
        <w:rPr>
          <w:rFonts w:asciiTheme="minorHAnsi" w:hAnsiTheme="minorHAnsi" w:cstheme="minorHAnsi"/>
          <w:sz w:val="22"/>
          <w:szCs w:val="22"/>
        </w:rPr>
        <w:t>kejime en France.</w:t>
      </w:r>
    </w:p>
    <w:p w14:paraId="45A58F2A" w14:textId="77777777" w:rsidR="00B054BC" w:rsidRPr="001C4AF9" w:rsidRDefault="00B054BC" w:rsidP="006816C0">
      <w:pPr>
        <w:pStyle w:val="Default"/>
        <w:spacing w:line="276" w:lineRule="auto"/>
        <w:jc w:val="both"/>
        <w:rPr>
          <w:rFonts w:asciiTheme="minorHAnsi" w:hAnsiTheme="minorHAnsi" w:cstheme="minorHAnsi"/>
          <w:sz w:val="22"/>
          <w:szCs w:val="22"/>
        </w:rPr>
      </w:pPr>
    </w:p>
    <w:p w14:paraId="57285FC2" w14:textId="77777777" w:rsidR="00983DCE" w:rsidRDefault="002C1BDE" w:rsidP="006816C0">
      <w:pPr>
        <w:pStyle w:val="Default"/>
        <w:spacing w:line="276" w:lineRule="auto"/>
        <w:jc w:val="both"/>
        <w:rPr>
          <w:rFonts w:asciiTheme="minorHAnsi" w:hAnsiTheme="minorHAnsi" w:cstheme="minorHAnsi"/>
          <w:sz w:val="22"/>
          <w:szCs w:val="22"/>
        </w:rPr>
      </w:pPr>
      <w:r w:rsidRPr="001C4AF9">
        <w:rPr>
          <w:rFonts w:asciiTheme="minorHAnsi" w:hAnsiTheme="minorHAnsi" w:cstheme="minorHAnsi"/>
          <w:sz w:val="22"/>
          <w:szCs w:val="22"/>
        </w:rPr>
        <w:t>Cette approche permet de réaliser un état des lieux des démarches ikejime amont initiées individuellement et/ou collectivement par les pêcheurs ou l’aval de la filière.</w:t>
      </w:r>
    </w:p>
    <w:p w14:paraId="2F9BF95C" w14:textId="04E9312D" w:rsidR="002C1BDE" w:rsidRPr="001C4AF9" w:rsidRDefault="002C1BDE" w:rsidP="006816C0">
      <w:pPr>
        <w:pStyle w:val="Default"/>
        <w:spacing w:line="276" w:lineRule="auto"/>
        <w:jc w:val="both"/>
        <w:rPr>
          <w:rFonts w:asciiTheme="minorHAnsi" w:hAnsiTheme="minorHAnsi" w:cstheme="minorHAnsi"/>
          <w:sz w:val="22"/>
          <w:szCs w:val="22"/>
        </w:rPr>
      </w:pPr>
    </w:p>
    <w:p w14:paraId="44A06E11" w14:textId="29E64CBE" w:rsidR="002C1BDE" w:rsidRPr="001C4AF9" w:rsidRDefault="002C1BDE" w:rsidP="006816C0">
      <w:pPr>
        <w:pStyle w:val="Default"/>
        <w:spacing w:line="276" w:lineRule="auto"/>
        <w:jc w:val="both"/>
        <w:rPr>
          <w:rFonts w:asciiTheme="minorHAnsi" w:hAnsiTheme="minorHAnsi" w:cstheme="minorHAnsi"/>
          <w:sz w:val="22"/>
          <w:szCs w:val="22"/>
        </w:rPr>
      </w:pPr>
      <w:r w:rsidRPr="001C4AF9">
        <w:rPr>
          <w:rFonts w:asciiTheme="minorHAnsi" w:hAnsiTheme="minorHAnsi" w:cstheme="minorHAnsi"/>
          <w:sz w:val="22"/>
          <w:szCs w:val="22"/>
        </w:rPr>
        <w:t>Cette étape permet d’identifier également des pratiques de valorisation dans le secteur des produits de la mer qui pourrai</w:t>
      </w:r>
      <w:r w:rsidR="00FC0166">
        <w:rPr>
          <w:rFonts w:asciiTheme="minorHAnsi" w:hAnsiTheme="minorHAnsi" w:cstheme="minorHAnsi"/>
          <w:sz w:val="22"/>
          <w:szCs w:val="22"/>
        </w:rPr>
        <w:t>ent</w:t>
      </w:r>
      <w:r w:rsidRPr="001C4AF9">
        <w:rPr>
          <w:rFonts w:asciiTheme="minorHAnsi" w:hAnsiTheme="minorHAnsi" w:cstheme="minorHAnsi"/>
          <w:sz w:val="22"/>
          <w:szCs w:val="22"/>
        </w:rPr>
        <w:t xml:space="preserve"> être tran</w:t>
      </w:r>
      <w:r w:rsidR="00422038" w:rsidRPr="001C4AF9">
        <w:rPr>
          <w:rFonts w:asciiTheme="minorHAnsi" w:hAnsiTheme="minorHAnsi" w:cstheme="minorHAnsi"/>
          <w:sz w:val="22"/>
          <w:szCs w:val="22"/>
        </w:rPr>
        <w:t>sférable</w:t>
      </w:r>
      <w:r w:rsidR="00FC0166">
        <w:rPr>
          <w:rFonts w:asciiTheme="minorHAnsi" w:hAnsiTheme="minorHAnsi" w:cstheme="minorHAnsi"/>
          <w:sz w:val="22"/>
          <w:szCs w:val="22"/>
        </w:rPr>
        <w:t>s</w:t>
      </w:r>
      <w:r w:rsidR="00422038" w:rsidRPr="001C4AF9">
        <w:rPr>
          <w:rFonts w:asciiTheme="minorHAnsi" w:hAnsiTheme="minorHAnsi" w:cstheme="minorHAnsi"/>
          <w:sz w:val="22"/>
          <w:szCs w:val="22"/>
        </w:rPr>
        <w:t xml:space="preserve"> pour la filière ik</w:t>
      </w:r>
      <w:r w:rsidR="00562CA8">
        <w:rPr>
          <w:rFonts w:asciiTheme="minorHAnsi" w:hAnsiTheme="minorHAnsi" w:cstheme="minorHAnsi"/>
          <w:sz w:val="22"/>
          <w:szCs w:val="22"/>
        </w:rPr>
        <w:t>e</w:t>
      </w:r>
      <w:r w:rsidR="00422038" w:rsidRPr="001C4AF9">
        <w:rPr>
          <w:rFonts w:asciiTheme="minorHAnsi" w:hAnsiTheme="minorHAnsi" w:cstheme="minorHAnsi"/>
          <w:sz w:val="22"/>
          <w:szCs w:val="22"/>
        </w:rPr>
        <w:t>jime</w:t>
      </w:r>
      <w:r w:rsidRPr="001C4AF9">
        <w:rPr>
          <w:rFonts w:asciiTheme="minorHAnsi" w:hAnsiTheme="minorHAnsi" w:cstheme="minorHAnsi"/>
          <w:sz w:val="22"/>
          <w:szCs w:val="22"/>
        </w:rPr>
        <w:t>.</w:t>
      </w:r>
    </w:p>
    <w:p w14:paraId="128594F2" w14:textId="77777777" w:rsidR="002C1BDE" w:rsidRPr="001C4AF9" w:rsidRDefault="002C1BDE" w:rsidP="006816C0">
      <w:pPr>
        <w:pStyle w:val="Default"/>
        <w:spacing w:line="276" w:lineRule="auto"/>
        <w:jc w:val="both"/>
        <w:rPr>
          <w:rFonts w:asciiTheme="minorHAnsi" w:hAnsiTheme="minorHAnsi" w:cstheme="minorHAnsi"/>
          <w:sz w:val="22"/>
          <w:szCs w:val="22"/>
        </w:rPr>
      </w:pPr>
    </w:p>
    <w:p w14:paraId="7E2261C6" w14:textId="78048DB0" w:rsidR="000E1E5D" w:rsidRPr="001C4AF9" w:rsidRDefault="002C1BDE" w:rsidP="006816C0">
      <w:pPr>
        <w:pStyle w:val="Default"/>
        <w:spacing w:line="276" w:lineRule="auto"/>
        <w:jc w:val="both"/>
        <w:rPr>
          <w:rFonts w:asciiTheme="minorHAnsi" w:hAnsiTheme="minorHAnsi" w:cstheme="minorHAnsi"/>
          <w:sz w:val="22"/>
          <w:szCs w:val="22"/>
          <w:highlight w:val="yellow"/>
        </w:rPr>
      </w:pPr>
      <w:r w:rsidRPr="001C4AF9">
        <w:rPr>
          <w:rFonts w:asciiTheme="minorHAnsi" w:hAnsiTheme="minorHAnsi" w:cstheme="minorHAnsi"/>
          <w:sz w:val="22"/>
          <w:szCs w:val="22"/>
        </w:rPr>
        <w:t xml:space="preserve">L’objectif est de réaliser un état des lieux de l’existant concernant les actions et moyens mis en place par les collectivités, entreprises ou autres organismes autour de la filière </w:t>
      </w:r>
      <w:r w:rsidR="00562CA8">
        <w:rPr>
          <w:rFonts w:asciiTheme="minorHAnsi" w:hAnsiTheme="minorHAnsi" w:cstheme="minorHAnsi"/>
          <w:sz w:val="22"/>
          <w:szCs w:val="22"/>
        </w:rPr>
        <w:t>i</w:t>
      </w:r>
      <w:r w:rsidRPr="001C4AF9">
        <w:rPr>
          <w:rFonts w:asciiTheme="minorHAnsi" w:hAnsiTheme="minorHAnsi" w:cstheme="minorHAnsi"/>
          <w:sz w:val="22"/>
          <w:szCs w:val="22"/>
        </w:rPr>
        <w:t>kejime.</w:t>
      </w:r>
    </w:p>
    <w:p w14:paraId="0C3BFFC2" w14:textId="74CF6AAC" w:rsidR="002C1BDE" w:rsidRPr="001C4AF9" w:rsidRDefault="002C1BDE" w:rsidP="006816C0">
      <w:pPr>
        <w:pStyle w:val="Default"/>
        <w:spacing w:line="276" w:lineRule="auto"/>
        <w:jc w:val="both"/>
        <w:rPr>
          <w:rFonts w:asciiTheme="minorHAnsi" w:hAnsiTheme="minorHAnsi" w:cstheme="minorHAnsi"/>
          <w:sz w:val="22"/>
          <w:szCs w:val="22"/>
          <w:highlight w:val="yellow"/>
        </w:rPr>
      </w:pPr>
    </w:p>
    <w:p w14:paraId="543C4756" w14:textId="495FF89B" w:rsidR="002C1BDE" w:rsidRPr="001C4AF9" w:rsidRDefault="00B412A7" w:rsidP="006816C0">
      <w:pPr>
        <w:pStyle w:val="Default"/>
        <w:spacing w:line="276" w:lineRule="auto"/>
        <w:jc w:val="center"/>
        <w:rPr>
          <w:rFonts w:asciiTheme="minorHAnsi" w:hAnsiTheme="minorHAnsi" w:cstheme="minorHAnsi"/>
          <w:sz w:val="22"/>
          <w:szCs w:val="22"/>
          <w:highlight w:val="yellow"/>
        </w:rPr>
      </w:pPr>
      <w:r w:rsidRPr="001C4AF9">
        <w:rPr>
          <w:rFonts w:asciiTheme="minorHAnsi" w:hAnsiTheme="minorHAnsi" w:cstheme="minorHAnsi"/>
          <w:noProof/>
          <w:sz w:val="22"/>
          <w:szCs w:val="22"/>
          <w:lang w:eastAsia="fr-FR"/>
        </w:rPr>
        <w:drawing>
          <wp:inline distT="0" distB="0" distL="0" distR="0" wp14:anchorId="7EAD5280" wp14:editId="7F8A1F6C">
            <wp:extent cx="5831615" cy="4124325"/>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email">
                      <a:extLst>
                        <a:ext uri="{28A0092B-C50C-407E-A947-70E740481C1C}">
                          <a14:useLocalDpi xmlns:a14="http://schemas.microsoft.com/office/drawing/2010/main"/>
                        </a:ext>
                      </a:extLst>
                    </a:blip>
                    <a:srcRect b="2769"/>
                    <a:stretch/>
                  </pic:blipFill>
                  <pic:spPr bwMode="auto">
                    <a:xfrm>
                      <a:off x="0" y="0"/>
                      <a:ext cx="5844344" cy="4133328"/>
                    </a:xfrm>
                    <a:prstGeom prst="rect">
                      <a:avLst/>
                    </a:prstGeom>
                    <a:noFill/>
                    <a:ln>
                      <a:noFill/>
                    </a:ln>
                    <a:extLst>
                      <a:ext uri="{53640926-AAD7-44D8-BBD7-CCE9431645EC}">
                        <a14:shadowObscured xmlns:a14="http://schemas.microsoft.com/office/drawing/2010/main"/>
                      </a:ext>
                    </a:extLst>
                  </pic:spPr>
                </pic:pic>
              </a:graphicData>
            </a:graphic>
          </wp:inline>
        </w:drawing>
      </w:r>
    </w:p>
    <w:p w14:paraId="4DC843B0" w14:textId="77777777" w:rsidR="00FD16D5" w:rsidRPr="001C4AF9" w:rsidRDefault="00FD16D5" w:rsidP="006816C0">
      <w:pPr>
        <w:spacing w:after="0"/>
        <w:jc w:val="both"/>
        <w:rPr>
          <w:rFonts w:cstheme="minorHAnsi"/>
        </w:rPr>
      </w:pPr>
    </w:p>
    <w:p w14:paraId="360C3074" w14:textId="7A6A1BD0" w:rsidR="00432BAB" w:rsidRPr="001C4AF9" w:rsidRDefault="00482D1A" w:rsidP="006816C0">
      <w:pPr>
        <w:spacing w:after="0"/>
        <w:jc w:val="both"/>
        <w:rPr>
          <w:rFonts w:cstheme="minorHAnsi"/>
        </w:rPr>
      </w:pPr>
      <w:r w:rsidRPr="001C4AF9">
        <w:rPr>
          <w:rFonts w:cstheme="minorHAnsi"/>
        </w:rPr>
        <w:t>Cette première phase</w:t>
      </w:r>
      <w:r w:rsidR="00C31AAF" w:rsidRPr="001C4AF9">
        <w:rPr>
          <w:rFonts w:cstheme="minorHAnsi"/>
        </w:rPr>
        <w:t xml:space="preserve"> consiste à identifier </w:t>
      </w:r>
      <w:r w:rsidR="00622232" w:rsidRPr="001C4AF9">
        <w:rPr>
          <w:rFonts w:cstheme="minorHAnsi"/>
        </w:rPr>
        <w:t>les valorisations existantes au sein du monde de l’</w:t>
      </w:r>
      <w:r w:rsidRPr="001C4AF9">
        <w:rPr>
          <w:rFonts w:cstheme="minorHAnsi"/>
        </w:rPr>
        <w:t>ikejime, dans les produits de la</w:t>
      </w:r>
      <w:r w:rsidR="00622232" w:rsidRPr="001C4AF9">
        <w:rPr>
          <w:rFonts w:cstheme="minorHAnsi"/>
        </w:rPr>
        <w:t xml:space="preserve"> mer, voire d’autres filières, </w:t>
      </w:r>
      <w:r w:rsidR="0008137F" w:rsidRPr="001C4AF9">
        <w:rPr>
          <w:rFonts w:cstheme="minorHAnsi"/>
        </w:rPr>
        <w:t>afin</w:t>
      </w:r>
      <w:r w:rsidR="00622232" w:rsidRPr="001C4AF9">
        <w:rPr>
          <w:rFonts w:cstheme="minorHAnsi"/>
        </w:rPr>
        <w:t xml:space="preserve"> de pouvoir mettre en relief les spécificités de chacune</w:t>
      </w:r>
      <w:r w:rsidR="00C31AAF" w:rsidRPr="001C4AF9">
        <w:rPr>
          <w:rFonts w:cstheme="minorHAnsi"/>
        </w:rPr>
        <w:t xml:space="preserve"> </w:t>
      </w:r>
      <w:r w:rsidR="00622232" w:rsidRPr="001C4AF9">
        <w:rPr>
          <w:rFonts w:cstheme="minorHAnsi"/>
        </w:rPr>
        <w:t>d’entre elles.</w:t>
      </w:r>
    </w:p>
    <w:p w14:paraId="53BA06D4" w14:textId="22A4CE0E" w:rsidR="0021220F" w:rsidRPr="001C4AF9" w:rsidRDefault="0021220F" w:rsidP="006816C0">
      <w:pPr>
        <w:spacing w:after="0"/>
        <w:jc w:val="both"/>
        <w:rPr>
          <w:rFonts w:cstheme="minorHAnsi"/>
        </w:rPr>
      </w:pPr>
    </w:p>
    <w:p w14:paraId="2781BD2A" w14:textId="65C007E9" w:rsidR="0021220F" w:rsidRPr="001C4AF9" w:rsidRDefault="0021220F" w:rsidP="006816C0">
      <w:pPr>
        <w:spacing w:after="0"/>
        <w:jc w:val="both"/>
        <w:rPr>
          <w:rFonts w:cstheme="minorHAnsi"/>
        </w:rPr>
      </w:pPr>
      <w:r w:rsidRPr="001C4AF9">
        <w:rPr>
          <w:rFonts w:cstheme="minorHAnsi"/>
        </w:rPr>
        <w:lastRenderedPageBreak/>
        <w:t xml:space="preserve">Dans </w:t>
      </w:r>
      <w:r w:rsidRPr="001C4AF9">
        <w:rPr>
          <w:rFonts w:cstheme="minorHAnsi"/>
        </w:rPr>
        <w:t>un premier temps</w:t>
      </w:r>
      <w:r w:rsidR="00EF71FB">
        <w:rPr>
          <w:rFonts w:cstheme="minorHAnsi"/>
        </w:rPr>
        <w:t>,</w:t>
      </w:r>
      <w:r w:rsidRPr="001C4AF9">
        <w:rPr>
          <w:rFonts w:cstheme="minorHAnsi"/>
        </w:rPr>
        <w:t xml:space="preserve"> le groupement s’est attaché à identifier les rubriques à analyser.</w:t>
      </w:r>
    </w:p>
    <w:p w14:paraId="5BBF9DBF" w14:textId="77777777" w:rsidR="00B054BC" w:rsidRPr="001C4AF9" w:rsidRDefault="00B054BC" w:rsidP="006816C0">
      <w:pPr>
        <w:spacing w:after="0"/>
        <w:jc w:val="both"/>
        <w:rPr>
          <w:rFonts w:cstheme="minorHAnsi"/>
        </w:rPr>
      </w:pPr>
    </w:p>
    <w:p w14:paraId="549C9E41" w14:textId="1456DE6D" w:rsidR="0021220F" w:rsidRPr="001C4AF9" w:rsidRDefault="00431449" w:rsidP="006816C0">
      <w:pPr>
        <w:spacing w:after="0"/>
        <w:jc w:val="both"/>
        <w:rPr>
          <w:rFonts w:cstheme="minorHAnsi"/>
        </w:rPr>
      </w:pPr>
      <w:r w:rsidRPr="001C4AF9">
        <w:rPr>
          <w:rFonts w:cstheme="minorHAnsi"/>
        </w:rPr>
        <w:t xml:space="preserve">Le tableau ci-dessous reprend les rubriques identifiées par le groupement : </w:t>
      </w:r>
    </w:p>
    <w:p w14:paraId="00C0009B" w14:textId="60E3D907" w:rsidR="00910F6B" w:rsidRPr="001C4AF9" w:rsidRDefault="00910F6B" w:rsidP="006816C0">
      <w:pPr>
        <w:spacing w:after="0"/>
        <w:jc w:val="both"/>
        <w:rPr>
          <w:rFonts w:cstheme="minorHAnsi"/>
        </w:rPr>
      </w:pPr>
    </w:p>
    <w:tbl>
      <w:tblPr>
        <w:tblStyle w:val="Grilledutableau"/>
        <w:tblW w:w="5000" w:type="pct"/>
        <w:tblLook w:val="04A0" w:firstRow="1" w:lastRow="0" w:firstColumn="1" w:lastColumn="0" w:noHBand="0" w:noVBand="1"/>
      </w:tblPr>
      <w:tblGrid>
        <w:gridCol w:w="2633"/>
        <w:gridCol w:w="2342"/>
        <w:gridCol w:w="1484"/>
        <w:gridCol w:w="1483"/>
        <w:gridCol w:w="1120"/>
      </w:tblGrid>
      <w:tr w:rsidR="00431449" w:rsidRPr="001C4AF9" w14:paraId="195B75FE" w14:textId="77777777" w:rsidTr="00FC0166">
        <w:tc>
          <w:tcPr>
            <w:tcW w:w="1453" w:type="pct"/>
            <w:vAlign w:val="center"/>
          </w:tcPr>
          <w:p w14:paraId="56F08C1B" w14:textId="0FEE71F6" w:rsidR="00431449" w:rsidRPr="00FC0166" w:rsidRDefault="00431449" w:rsidP="006816C0">
            <w:pPr>
              <w:spacing w:line="276" w:lineRule="auto"/>
              <w:jc w:val="center"/>
              <w:rPr>
                <w:rFonts w:cstheme="minorHAnsi"/>
                <w:b/>
                <w:bCs/>
                <w:color w:val="000000" w:themeColor="text1"/>
              </w:rPr>
            </w:pPr>
            <w:r w:rsidRPr="00FC0166">
              <w:rPr>
                <w:rFonts w:cstheme="minorHAnsi"/>
                <w:b/>
                <w:bCs/>
                <w:color w:val="000000" w:themeColor="text1"/>
              </w:rPr>
              <w:t>RUBRIQUES</w:t>
            </w:r>
          </w:p>
        </w:tc>
        <w:tc>
          <w:tcPr>
            <w:tcW w:w="1292" w:type="pct"/>
            <w:vAlign w:val="center"/>
          </w:tcPr>
          <w:p w14:paraId="653BC984" w14:textId="77777777" w:rsidR="00431449" w:rsidRPr="001C4AF9" w:rsidRDefault="00431449" w:rsidP="006816C0">
            <w:pPr>
              <w:spacing w:line="276" w:lineRule="auto"/>
              <w:rPr>
                <w:rFonts w:cstheme="minorHAnsi"/>
                <w:color w:val="000000" w:themeColor="text1"/>
              </w:rPr>
            </w:pPr>
          </w:p>
        </w:tc>
        <w:tc>
          <w:tcPr>
            <w:tcW w:w="819" w:type="pct"/>
            <w:vAlign w:val="center"/>
          </w:tcPr>
          <w:p w14:paraId="41AEACDD" w14:textId="77777777" w:rsidR="00431449" w:rsidRPr="001C4AF9" w:rsidRDefault="00431449" w:rsidP="006816C0">
            <w:pPr>
              <w:spacing w:line="276" w:lineRule="auto"/>
              <w:rPr>
                <w:rFonts w:cstheme="minorHAnsi"/>
                <w:color w:val="000000" w:themeColor="text1"/>
              </w:rPr>
            </w:pPr>
          </w:p>
        </w:tc>
        <w:tc>
          <w:tcPr>
            <w:tcW w:w="818" w:type="pct"/>
            <w:vAlign w:val="center"/>
          </w:tcPr>
          <w:p w14:paraId="652A60F1" w14:textId="77777777" w:rsidR="00431449" w:rsidRPr="001C4AF9" w:rsidRDefault="00431449" w:rsidP="006816C0">
            <w:pPr>
              <w:spacing w:line="276" w:lineRule="auto"/>
              <w:rPr>
                <w:rFonts w:cstheme="minorHAnsi"/>
                <w:color w:val="000000" w:themeColor="text1"/>
              </w:rPr>
            </w:pPr>
          </w:p>
        </w:tc>
        <w:tc>
          <w:tcPr>
            <w:tcW w:w="618" w:type="pct"/>
            <w:vAlign w:val="center"/>
          </w:tcPr>
          <w:p w14:paraId="25D5E268" w14:textId="77777777" w:rsidR="00431449" w:rsidRPr="001C4AF9" w:rsidRDefault="00431449" w:rsidP="006816C0">
            <w:pPr>
              <w:spacing w:line="276" w:lineRule="auto"/>
              <w:rPr>
                <w:rFonts w:cstheme="minorHAnsi"/>
                <w:color w:val="000000" w:themeColor="text1"/>
              </w:rPr>
            </w:pPr>
          </w:p>
        </w:tc>
      </w:tr>
      <w:tr w:rsidR="00FC0166" w:rsidRPr="001C4AF9" w14:paraId="225F8E99" w14:textId="77777777" w:rsidTr="00FC0166">
        <w:tc>
          <w:tcPr>
            <w:tcW w:w="1453" w:type="pct"/>
            <w:vAlign w:val="center"/>
          </w:tcPr>
          <w:p w14:paraId="64CA4C51" w14:textId="77777777" w:rsidR="00FC0166" w:rsidRPr="001C4AF9" w:rsidRDefault="00FC0166" w:rsidP="006816C0">
            <w:pPr>
              <w:spacing w:line="276" w:lineRule="auto"/>
              <w:rPr>
                <w:rFonts w:cstheme="minorHAnsi"/>
                <w:color w:val="000000" w:themeColor="text1"/>
              </w:rPr>
            </w:pPr>
            <w:r w:rsidRPr="001C4AF9">
              <w:rPr>
                <w:rFonts w:cstheme="minorHAnsi"/>
                <w:color w:val="000000" w:themeColor="text1"/>
              </w:rPr>
              <w:t xml:space="preserve">Type de valorisations / démarches </w:t>
            </w:r>
          </w:p>
        </w:tc>
        <w:tc>
          <w:tcPr>
            <w:tcW w:w="1292" w:type="pct"/>
            <w:vAlign w:val="center"/>
          </w:tcPr>
          <w:p w14:paraId="3FDE9E5C" w14:textId="39A94DDD" w:rsidR="00FC0166" w:rsidRPr="001C4AF9" w:rsidRDefault="00FC0166" w:rsidP="006816C0">
            <w:pPr>
              <w:spacing w:line="276" w:lineRule="auto"/>
              <w:rPr>
                <w:rFonts w:cstheme="minorHAnsi"/>
                <w:color w:val="000000" w:themeColor="text1"/>
              </w:rPr>
            </w:pPr>
            <w:r w:rsidRPr="001C4AF9">
              <w:rPr>
                <w:rFonts w:cstheme="minorHAnsi"/>
                <w:color w:val="000000" w:themeColor="text1"/>
              </w:rPr>
              <w:t>Marques</w:t>
            </w:r>
            <w:r w:rsidR="00EA4B06">
              <w:rPr>
                <w:rFonts w:cstheme="minorHAnsi"/>
                <w:color w:val="000000" w:themeColor="text1"/>
              </w:rPr>
              <w:t xml:space="preserve"> ; </w:t>
            </w:r>
            <w:proofErr w:type="spellStart"/>
            <w:r w:rsidR="00325AB0">
              <w:rPr>
                <w:rFonts w:cstheme="minorHAnsi"/>
                <w:color w:val="000000" w:themeColor="text1"/>
              </w:rPr>
              <w:t>c</w:t>
            </w:r>
            <w:r w:rsidRPr="001C4AF9">
              <w:rPr>
                <w:rFonts w:cstheme="minorHAnsi"/>
                <w:color w:val="000000" w:themeColor="text1"/>
              </w:rPr>
              <w:t>obranding</w:t>
            </w:r>
            <w:proofErr w:type="spellEnd"/>
            <w:r w:rsidR="00EA4B06">
              <w:rPr>
                <w:rFonts w:cstheme="minorHAnsi"/>
                <w:color w:val="000000" w:themeColor="text1"/>
              </w:rPr>
              <w:t xml:space="preserve"> </w:t>
            </w:r>
            <w:r w:rsidRPr="001C4AF9">
              <w:rPr>
                <w:rFonts w:cstheme="minorHAnsi"/>
                <w:color w:val="000000" w:themeColor="text1"/>
              </w:rPr>
              <w:t>/</w:t>
            </w:r>
            <w:r w:rsidR="00EA4B06">
              <w:rPr>
                <w:rFonts w:cstheme="minorHAnsi"/>
                <w:color w:val="000000" w:themeColor="text1"/>
              </w:rPr>
              <w:t xml:space="preserve"> </w:t>
            </w:r>
            <w:r w:rsidRPr="001C4AF9">
              <w:rPr>
                <w:rFonts w:cstheme="minorHAnsi"/>
                <w:color w:val="000000" w:themeColor="text1"/>
              </w:rPr>
              <w:t>partenariat</w:t>
            </w:r>
          </w:p>
        </w:tc>
        <w:tc>
          <w:tcPr>
            <w:tcW w:w="819" w:type="pct"/>
            <w:vAlign w:val="center"/>
          </w:tcPr>
          <w:p w14:paraId="5A6E0E94" w14:textId="6D3715BB" w:rsidR="00FC0166" w:rsidRPr="001C4AF9" w:rsidRDefault="00FC0166" w:rsidP="006816C0">
            <w:pPr>
              <w:spacing w:line="276" w:lineRule="auto"/>
              <w:rPr>
                <w:rFonts w:cstheme="minorHAnsi"/>
                <w:color w:val="000000" w:themeColor="text1"/>
              </w:rPr>
            </w:pPr>
            <w:r w:rsidRPr="001C4AF9">
              <w:rPr>
                <w:rFonts w:cstheme="minorHAnsi"/>
                <w:color w:val="000000" w:themeColor="text1"/>
              </w:rPr>
              <w:t>Labels</w:t>
            </w:r>
          </w:p>
        </w:tc>
        <w:tc>
          <w:tcPr>
            <w:tcW w:w="818" w:type="pct"/>
            <w:vAlign w:val="center"/>
          </w:tcPr>
          <w:p w14:paraId="4B3237D4" w14:textId="6F5CD056" w:rsidR="00FC0166" w:rsidRPr="001C4AF9" w:rsidRDefault="00FC0166" w:rsidP="006816C0">
            <w:pPr>
              <w:spacing w:line="276" w:lineRule="auto"/>
              <w:rPr>
                <w:rFonts w:cstheme="minorHAnsi"/>
                <w:color w:val="000000" w:themeColor="text1"/>
              </w:rPr>
            </w:pPr>
            <w:r w:rsidRPr="001C4AF9">
              <w:rPr>
                <w:rFonts w:cstheme="minorHAnsi"/>
                <w:color w:val="000000" w:themeColor="text1"/>
              </w:rPr>
              <w:t>Chartes</w:t>
            </w:r>
          </w:p>
        </w:tc>
        <w:tc>
          <w:tcPr>
            <w:tcW w:w="618" w:type="pct"/>
            <w:vAlign w:val="center"/>
          </w:tcPr>
          <w:p w14:paraId="41F3004E" w14:textId="384748A2" w:rsidR="00FC0166" w:rsidRPr="001C4AF9" w:rsidRDefault="00FC0166" w:rsidP="006816C0">
            <w:pPr>
              <w:spacing w:line="276" w:lineRule="auto"/>
              <w:rPr>
                <w:rFonts w:cstheme="minorHAnsi"/>
                <w:color w:val="000000" w:themeColor="text1"/>
              </w:rPr>
            </w:pPr>
            <w:r w:rsidRPr="001C4AF9">
              <w:rPr>
                <w:rFonts w:cstheme="minorHAnsi"/>
                <w:color w:val="000000" w:themeColor="text1"/>
              </w:rPr>
              <w:t>SIQO</w:t>
            </w:r>
          </w:p>
        </w:tc>
      </w:tr>
      <w:tr w:rsidR="00FC0166" w:rsidRPr="001C4AF9" w14:paraId="3C1DDB35" w14:textId="77777777" w:rsidTr="00FC0166">
        <w:tc>
          <w:tcPr>
            <w:tcW w:w="1453" w:type="pct"/>
            <w:vAlign w:val="center"/>
          </w:tcPr>
          <w:p w14:paraId="46EE4A64" w14:textId="77777777" w:rsidR="00FC0166" w:rsidRPr="001C4AF9" w:rsidRDefault="00FC0166" w:rsidP="006816C0">
            <w:pPr>
              <w:spacing w:line="276" w:lineRule="auto"/>
              <w:rPr>
                <w:rFonts w:cstheme="minorHAnsi"/>
                <w:color w:val="000000" w:themeColor="text1"/>
              </w:rPr>
            </w:pPr>
            <w:r w:rsidRPr="001C4AF9">
              <w:rPr>
                <w:rFonts w:cstheme="minorHAnsi"/>
                <w:color w:val="000000" w:themeColor="text1"/>
              </w:rPr>
              <w:t>Espèces cibles (lorsque c’est le cas)</w:t>
            </w:r>
          </w:p>
        </w:tc>
        <w:tc>
          <w:tcPr>
            <w:tcW w:w="3547" w:type="pct"/>
            <w:gridSpan w:val="4"/>
            <w:vAlign w:val="center"/>
          </w:tcPr>
          <w:p w14:paraId="67AB9271" w14:textId="46DC974A" w:rsidR="00FC0166" w:rsidRPr="001C4AF9" w:rsidRDefault="00FC0166" w:rsidP="006816C0">
            <w:pPr>
              <w:spacing w:line="276" w:lineRule="auto"/>
              <w:rPr>
                <w:rFonts w:cstheme="minorHAnsi"/>
                <w:color w:val="000000" w:themeColor="text1"/>
              </w:rPr>
            </w:pPr>
            <w:r w:rsidRPr="001C4AF9">
              <w:rPr>
                <w:rFonts w:cstheme="minorHAnsi"/>
                <w:color w:val="000000" w:themeColor="text1"/>
              </w:rPr>
              <w:t>Avantage concurrentiel ? Distinction par rapport autres produits ?</w:t>
            </w:r>
          </w:p>
        </w:tc>
      </w:tr>
      <w:tr w:rsidR="00431449" w:rsidRPr="001C4AF9" w14:paraId="3F874090" w14:textId="77777777" w:rsidTr="00FC0166">
        <w:tc>
          <w:tcPr>
            <w:tcW w:w="1453" w:type="pct"/>
            <w:vAlign w:val="center"/>
          </w:tcPr>
          <w:p w14:paraId="606F5825" w14:textId="77777777" w:rsidR="00431449" w:rsidRPr="001C4AF9" w:rsidRDefault="00431449" w:rsidP="006816C0">
            <w:pPr>
              <w:spacing w:line="276" w:lineRule="auto"/>
              <w:rPr>
                <w:rFonts w:cstheme="minorHAnsi"/>
                <w:color w:val="000000" w:themeColor="text1"/>
              </w:rPr>
            </w:pPr>
            <w:r w:rsidRPr="001C4AF9">
              <w:rPr>
                <w:rFonts w:cstheme="minorHAnsi"/>
                <w:color w:val="000000" w:themeColor="text1"/>
              </w:rPr>
              <w:t>Associé à des pratiques de pêches / pêcheries</w:t>
            </w:r>
          </w:p>
        </w:tc>
        <w:tc>
          <w:tcPr>
            <w:tcW w:w="3547" w:type="pct"/>
            <w:gridSpan w:val="4"/>
            <w:vAlign w:val="center"/>
          </w:tcPr>
          <w:p w14:paraId="2A955FC1" w14:textId="77777777" w:rsidR="00431449" w:rsidRPr="001C4AF9" w:rsidRDefault="00431449" w:rsidP="006816C0">
            <w:pPr>
              <w:spacing w:line="276" w:lineRule="auto"/>
              <w:rPr>
                <w:rFonts w:cstheme="minorHAnsi"/>
                <w:color w:val="000000" w:themeColor="text1"/>
              </w:rPr>
            </w:pPr>
            <w:r w:rsidRPr="001C4AF9">
              <w:rPr>
                <w:rFonts w:cstheme="minorHAnsi"/>
                <w:color w:val="000000" w:themeColor="text1"/>
              </w:rPr>
              <w:t>Avantage concurrentiel ? Distinction par rapport autres produits ?</w:t>
            </w:r>
          </w:p>
        </w:tc>
      </w:tr>
      <w:tr w:rsidR="00431449" w:rsidRPr="001C4AF9" w14:paraId="648931A7" w14:textId="77777777" w:rsidTr="00FC0166">
        <w:tc>
          <w:tcPr>
            <w:tcW w:w="1453" w:type="pct"/>
            <w:vAlign w:val="center"/>
          </w:tcPr>
          <w:p w14:paraId="42C498CC" w14:textId="77777777" w:rsidR="00431449" w:rsidRPr="001C4AF9" w:rsidRDefault="00431449" w:rsidP="006816C0">
            <w:pPr>
              <w:spacing w:line="276" w:lineRule="auto"/>
              <w:rPr>
                <w:rFonts w:cstheme="minorHAnsi"/>
                <w:color w:val="000000" w:themeColor="text1"/>
              </w:rPr>
            </w:pPr>
            <w:r w:rsidRPr="001C4AF9">
              <w:rPr>
                <w:rFonts w:cstheme="minorHAnsi"/>
                <w:color w:val="000000" w:themeColor="text1"/>
              </w:rPr>
              <w:t>Associé à des process</w:t>
            </w:r>
          </w:p>
        </w:tc>
        <w:tc>
          <w:tcPr>
            <w:tcW w:w="3547" w:type="pct"/>
            <w:gridSpan w:val="4"/>
            <w:vAlign w:val="center"/>
          </w:tcPr>
          <w:p w14:paraId="49EAE088" w14:textId="77F1BD9B" w:rsidR="00774B16" w:rsidRDefault="00431449" w:rsidP="006816C0">
            <w:pPr>
              <w:spacing w:line="276" w:lineRule="auto"/>
              <w:rPr>
                <w:rFonts w:cstheme="minorHAnsi"/>
                <w:color w:val="000000" w:themeColor="text1"/>
              </w:rPr>
            </w:pPr>
            <w:r w:rsidRPr="001C4AF9">
              <w:rPr>
                <w:rFonts w:cstheme="minorHAnsi"/>
                <w:color w:val="000000" w:themeColor="text1"/>
              </w:rPr>
              <w:t>Quel process ? 100%</w:t>
            </w:r>
            <w:r w:rsidR="00EA4B06">
              <w:rPr>
                <w:rFonts w:cstheme="minorHAnsi"/>
                <w:color w:val="000000" w:themeColor="text1"/>
              </w:rPr>
              <w:t xml:space="preserve"> </w:t>
            </w:r>
            <w:r w:rsidRPr="001C4AF9">
              <w:rPr>
                <w:rFonts w:cstheme="minorHAnsi"/>
                <w:color w:val="000000" w:themeColor="text1"/>
              </w:rPr>
              <w:t>mer</w:t>
            </w:r>
            <w:r w:rsidR="00983DCE">
              <w:rPr>
                <w:rFonts w:cstheme="minorHAnsi"/>
                <w:color w:val="000000" w:themeColor="text1"/>
              </w:rPr>
              <w:t> ? I</w:t>
            </w:r>
            <w:r w:rsidRPr="001C4AF9">
              <w:rPr>
                <w:rFonts w:cstheme="minorHAnsi"/>
                <w:color w:val="000000" w:themeColor="text1"/>
              </w:rPr>
              <w:t>kejime terre après viviers ? Les 2 ?</w:t>
            </w:r>
          </w:p>
          <w:p w14:paraId="0B26A4B4" w14:textId="5A1A9C4B" w:rsidR="00431449" w:rsidRPr="001C4AF9" w:rsidRDefault="00431449" w:rsidP="006816C0">
            <w:pPr>
              <w:spacing w:line="276" w:lineRule="auto"/>
              <w:rPr>
                <w:rFonts w:cstheme="minorHAnsi"/>
                <w:color w:val="000000" w:themeColor="text1"/>
              </w:rPr>
            </w:pPr>
            <w:r w:rsidRPr="001C4AF9">
              <w:rPr>
                <w:rFonts w:cstheme="minorHAnsi"/>
                <w:color w:val="000000" w:themeColor="text1"/>
              </w:rPr>
              <w:sym w:font="Wingdings" w:char="F0E0"/>
            </w:r>
            <w:r w:rsidRPr="001C4AF9">
              <w:rPr>
                <w:rFonts w:cstheme="minorHAnsi"/>
                <w:color w:val="000000" w:themeColor="text1"/>
              </w:rPr>
              <w:t xml:space="preserve"> Diagramme de fabrication ; Aquaculture ?</w:t>
            </w:r>
          </w:p>
        </w:tc>
      </w:tr>
      <w:tr w:rsidR="00431449" w:rsidRPr="001C4AF9" w14:paraId="48FF56ED" w14:textId="77777777" w:rsidTr="00FC0166">
        <w:tc>
          <w:tcPr>
            <w:tcW w:w="1453" w:type="pct"/>
            <w:vAlign w:val="center"/>
          </w:tcPr>
          <w:p w14:paraId="7E42D092" w14:textId="77777777" w:rsidR="00431449" w:rsidRPr="001C4AF9" w:rsidRDefault="00431449" w:rsidP="006816C0">
            <w:pPr>
              <w:spacing w:line="276" w:lineRule="auto"/>
              <w:rPr>
                <w:rFonts w:cstheme="minorHAnsi"/>
                <w:color w:val="000000" w:themeColor="text1"/>
              </w:rPr>
            </w:pPr>
            <w:r w:rsidRPr="001C4AF9">
              <w:rPr>
                <w:rFonts w:cstheme="minorHAnsi"/>
                <w:color w:val="000000" w:themeColor="text1"/>
              </w:rPr>
              <w:t xml:space="preserve">Associé au produit final (qualité, propriétés) </w:t>
            </w:r>
          </w:p>
        </w:tc>
        <w:tc>
          <w:tcPr>
            <w:tcW w:w="3547" w:type="pct"/>
            <w:gridSpan w:val="4"/>
            <w:vAlign w:val="center"/>
          </w:tcPr>
          <w:p w14:paraId="6448695F" w14:textId="77777777" w:rsidR="00431449" w:rsidRPr="001C4AF9" w:rsidRDefault="00431449" w:rsidP="006816C0">
            <w:pPr>
              <w:spacing w:line="276" w:lineRule="auto"/>
              <w:rPr>
                <w:rFonts w:cstheme="minorHAnsi"/>
                <w:color w:val="000000" w:themeColor="text1"/>
              </w:rPr>
            </w:pPr>
            <w:r w:rsidRPr="001C4AF9">
              <w:rPr>
                <w:rFonts w:cstheme="minorHAnsi"/>
                <w:color w:val="000000" w:themeColor="text1"/>
              </w:rPr>
              <w:t>Qualité, propriétés, goût, conservation</w:t>
            </w:r>
          </w:p>
        </w:tc>
      </w:tr>
      <w:tr w:rsidR="00431449" w:rsidRPr="001C4AF9" w14:paraId="0A68FEFB" w14:textId="77777777" w:rsidTr="00FC0166">
        <w:tc>
          <w:tcPr>
            <w:tcW w:w="1453" w:type="pct"/>
            <w:vAlign w:val="center"/>
          </w:tcPr>
          <w:p w14:paraId="06B68DC7" w14:textId="77777777" w:rsidR="00431449" w:rsidRPr="001C4AF9" w:rsidRDefault="00431449" w:rsidP="006816C0">
            <w:pPr>
              <w:spacing w:line="276" w:lineRule="auto"/>
              <w:rPr>
                <w:rFonts w:cstheme="minorHAnsi"/>
                <w:color w:val="000000" w:themeColor="text1"/>
              </w:rPr>
            </w:pPr>
            <w:r w:rsidRPr="001C4AF9">
              <w:rPr>
                <w:rFonts w:cstheme="minorHAnsi"/>
                <w:color w:val="000000" w:themeColor="text1"/>
              </w:rPr>
              <w:t>Marchés ciblés / origine de la démarche</w:t>
            </w:r>
          </w:p>
        </w:tc>
        <w:tc>
          <w:tcPr>
            <w:tcW w:w="3547" w:type="pct"/>
            <w:gridSpan w:val="4"/>
            <w:vAlign w:val="center"/>
          </w:tcPr>
          <w:p w14:paraId="2469D04E" w14:textId="1EBCD6BF" w:rsidR="00431449" w:rsidRPr="001C4AF9" w:rsidRDefault="00431449" w:rsidP="006816C0">
            <w:pPr>
              <w:spacing w:line="276" w:lineRule="auto"/>
              <w:rPr>
                <w:rFonts w:cstheme="minorHAnsi"/>
                <w:color w:val="000000" w:themeColor="text1"/>
              </w:rPr>
            </w:pPr>
            <w:r w:rsidRPr="001C4AF9">
              <w:rPr>
                <w:rFonts w:cstheme="minorHAnsi"/>
                <w:color w:val="000000" w:themeColor="text1"/>
              </w:rPr>
              <w:t xml:space="preserve">Marché haut de gamme ? Réponse à une demande marché ? Quelle connaissance de la part du </w:t>
            </w:r>
            <w:r w:rsidR="003C2951" w:rsidRPr="001C4AF9">
              <w:rPr>
                <w:rFonts w:cstheme="minorHAnsi"/>
                <w:color w:val="000000" w:themeColor="text1"/>
              </w:rPr>
              <w:t>consommateur ?</w:t>
            </w:r>
          </w:p>
        </w:tc>
      </w:tr>
      <w:tr w:rsidR="00431449" w:rsidRPr="001C4AF9" w14:paraId="288F2D07" w14:textId="77777777" w:rsidTr="00983DCE">
        <w:trPr>
          <w:trHeight w:val="618"/>
        </w:trPr>
        <w:tc>
          <w:tcPr>
            <w:tcW w:w="1453" w:type="pct"/>
            <w:vAlign w:val="center"/>
          </w:tcPr>
          <w:p w14:paraId="790A90F6" w14:textId="77777777" w:rsidR="00431449" w:rsidRPr="001C4AF9" w:rsidRDefault="00431449" w:rsidP="006816C0">
            <w:pPr>
              <w:spacing w:line="276" w:lineRule="auto"/>
              <w:rPr>
                <w:rFonts w:cstheme="minorHAnsi"/>
                <w:color w:val="000000" w:themeColor="text1"/>
              </w:rPr>
            </w:pPr>
            <w:r w:rsidRPr="001C4AF9">
              <w:rPr>
                <w:rFonts w:cstheme="minorHAnsi"/>
                <w:color w:val="000000" w:themeColor="text1"/>
              </w:rPr>
              <w:t>Territoire</w:t>
            </w:r>
          </w:p>
        </w:tc>
        <w:tc>
          <w:tcPr>
            <w:tcW w:w="3547" w:type="pct"/>
            <w:gridSpan w:val="4"/>
            <w:vAlign w:val="center"/>
          </w:tcPr>
          <w:p w14:paraId="25682CE6" w14:textId="77777777" w:rsidR="00431449" w:rsidRPr="001C4AF9" w:rsidRDefault="00431449" w:rsidP="006816C0">
            <w:pPr>
              <w:spacing w:line="276" w:lineRule="auto"/>
              <w:rPr>
                <w:rFonts w:cstheme="minorHAnsi"/>
                <w:color w:val="000000" w:themeColor="text1"/>
              </w:rPr>
            </w:pPr>
            <w:r w:rsidRPr="001C4AF9">
              <w:rPr>
                <w:rFonts w:cstheme="minorHAnsi"/>
                <w:color w:val="000000" w:themeColor="text1"/>
              </w:rPr>
              <w:t>Local / régional / national /international</w:t>
            </w:r>
          </w:p>
        </w:tc>
      </w:tr>
      <w:tr w:rsidR="00431449" w:rsidRPr="001C4AF9" w14:paraId="0AE84EFB" w14:textId="77777777" w:rsidTr="00FC0166">
        <w:tc>
          <w:tcPr>
            <w:tcW w:w="1453" w:type="pct"/>
            <w:vAlign w:val="center"/>
          </w:tcPr>
          <w:p w14:paraId="17BF253C" w14:textId="77777777" w:rsidR="00431449" w:rsidRPr="001C4AF9" w:rsidRDefault="00431449" w:rsidP="006816C0">
            <w:pPr>
              <w:spacing w:line="276" w:lineRule="auto"/>
              <w:rPr>
                <w:rFonts w:cstheme="minorHAnsi"/>
                <w:color w:val="000000" w:themeColor="text1"/>
              </w:rPr>
            </w:pPr>
            <w:r w:rsidRPr="001C4AF9">
              <w:rPr>
                <w:rFonts w:cstheme="minorHAnsi"/>
                <w:color w:val="000000" w:themeColor="text1"/>
              </w:rPr>
              <w:t>Cahier des charges associés</w:t>
            </w:r>
          </w:p>
        </w:tc>
        <w:tc>
          <w:tcPr>
            <w:tcW w:w="3547" w:type="pct"/>
            <w:gridSpan w:val="4"/>
            <w:vAlign w:val="center"/>
          </w:tcPr>
          <w:p w14:paraId="1B043169" w14:textId="77777777" w:rsidR="00431449" w:rsidRPr="001C4AF9" w:rsidRDefault="00431449" w:rsidP="006816C0">
            <w:pPr>
              <w:spacing w:line="276" w:lineRule="auto"/>
              <w:rPr>
                <w:rFonts w:cstheme="minorHAnsi"/>
                <w:color w:val="000000" w:themeColor="text1"/>
              </w:rPr>
            </w:pPr>
            <w:r w:rsidRPr="001C4AF9">
              <w:rPr>
                <w:rFonts w:cstheme="minorHAnsi"/>
                <w:color w:val="000000" w:themeColor="text1"/>
              </w:rPr>
              <w:t>Traçabilité, mode de production et pratiques, qualité produit, charte graphique, périmètre géographique</w:t>
            </w:r>
          </w:p>
        </w:tc>
      </w:tr>
      <w:tr w:rsidR="00431449" w:rsidRPr="001C4AF9" w14:paraId="0F286463" w14:textId="77777777" w:rsidTr="00FC0166">
        <w:tc>
          <w:tcPr>
            <w:tcW w:w="1453" w:type="pct"/>
            <w:vAlign w:val="center"/>
          </w:tcPr>
          <w:p w14:paraId="0D2AB1C1" w14:textId="77777777" w:rsidR="00431449" w:rsidRPr="001C4AF9" w:rsidRDefault="00431449" w:rsidP="006816C0">
            <w:pPr>
              <w:spacing w:line="276" w:lineRule="auto"/>
              <w:rPr>
                <w:rFonts w:cstheme="minorHAnsi"/>
                <w:color w:val="000000" w:themeColor="text1"/>
              </w:rPr>
            </w:pPr>
            <w:r w:rsidRPr="001C4AF9">
              <w:rPr>
                <w:rFonts w:cstheme="minorHAnsi"/>
                <w:color w:val="000000" w:themeColor="text1"/>
              </w:rPr>
              <w:t>Mode de contrôle / encadrement</w:t>
            </w:r>
          </w:p>
        </w:tc>
        <w:tc>
          <w:tcPr>
            <w:tcW w:w="3547" w:type="pct"/>
            <w:gridSpan w:val="4"/>
            <w:vAlign w:val="center"/>
          </w:tcPr>
          <w:p w14:paraId="39F1DFED" w14:textId="1003DFFE" w:rsidR="00431449" w:rsidRPr="001C4AF9" w:rsidRDefault="00431449" w:rsidP="006816C0">
            <w:pPr>
              <w:spacing w:line="276" w:lineRule="auto"/>
              <w:rPr>
                <w:rFonts w:cstheme="minorHAnsi"/>
                <w:color w:val="000000" w:themeColor="text1"/>
              </w:rPr>
            </w:pPr>
            <w:r w:rsidRPr="001C4AF9">
              <w:rPr>
                <w:rFonts w:cstheme="minorHAnsi"/>
                <w:color w:val="000000" w:themeColor="text1"/>
              </w:rPr>
              <w:t>Qui ? Comment ? Exigences ? Frais de fonctionnement ?</w:t>
            </w:r>
          </w:p>
        </w:tc>
      </w:tr>
      <w:tr w:rsidR="00431449" w:rsidRPr="001C4AF9" w14:paraId="6B39099D" w14:textId="77777777" w:rsidTr="00983DCE">
        <w:trPr>
          <w:trHeight w:val="618"/>
        </w:trPr>
        <w:tc>
          <w:tcPr>
            <w:tcW w:w="1453" w:type="pct"/>
            <w:vAlign w:val="center"/>
          </w:tcPr>
          <w:p w14:paraId="1B9FE2EA" w14:textId="77777777" w:rsidR="00431449" w:rsidRPr="001C4AF9" w:rsidRDefault="00431449" w:rsidP="006816C0">
            <w:pPr>
              <w:spacing w:line="276" w:lineRule="auto"/>
              <w:rPr>
                <w:rFonts w:cstheme="minorHAnsi"/>
                <w:color w:val="000000" w:themeColor="text1"/>
              </w:rPr>
            </w:pPr>
            <w:r w:rsidRPr="001C4AF9">
              <w:rPr>
                <w:rFonts w:cstheme="minorHAnsi"/>
                <w:color w:val="000000" w:themeColor="text1"/>
              </w:rPr>
              <w:t>Traçabilité</w:t>
            </w:r>
          </w:p>
        </w:tc>
        <w:tc>
          <w:tcPr>
            <w:tcW w:w="3547" w:type="pct"/>
            <w:gridSpan w:val="4"/>
            <w:vAlign w:val="center"/>
          </w:tcPr>
          <w:p w14:paraId="5FD0E048" w14:textId="72A84356" w:rsidR="00431449" w:rsidRPr="001C4AF9" w:rsidRDefault="00431449" w:rsidP="006816C0">
            <w:pPr>
              <w:spacing w:line="276" w:lineRule="auto"/>
              <w:rPr>
                <w:rFonts w:cstheme="minorHAnsi"/>
                <w:color w:val="000000" w:themeColor="text1"/>
              </w:rPr>
            </w:pPr>
            <w:r w:rsidRPr="001C4AF9">
              <w:rPr>
                <w:rFonts w:cstheme="minorHAnsi"/>
                <w:color w:val="000000" w:themeColor="text1"/>
              </w:rPr>
              <w:t>Quelle traçabilité et avec quels outils</w:t>
            </w:r>
            <w:r w:rsidR="00983DCE">
              <w:rPr>
                <w:rFonts w:cstheme="minorHAnsi"/>
                <w:color w:val="000000" w:themeColor="text1"/>
              </w:rPr>
              <w:t>/</w:t>
            </w:r>
            <w:r w:rsidRPr="001C4AF9">
              <w:rPr>
                <w:rFonts w:cstheme="minorHAnsi"/>
                <w:color w:val="000000" w:themeColor="text1"/>
              </w:rPr>
              <w:t>moyens ?</w:t>
            </w:r>
          </w:p>
        </w:tc>
      </w:tr>
      <w:tr w:rsidR="00431449" w:rsidRPr="001C4AF9" w14:paraId="2FF4E6A9" w14:textId="77777777" w:rsidTr="00FC0166">
        <w:tc>
          <w:tcPr>
            <w:tcW w:w="1453" w:type="pct"/>
            <w:vAlign w:val="center"/>
          </w:tcPr>
          <w:p w14:paraId="0632B59D" w14:textId="77777777" w:rsidR="00431449" w:rsidRPr="001C4AF9" w:rsidRDefault="00431449" w:rsidP="006816C0">
            <w:pPr>
              <w:spacing w:line="276" w:lineRule="auto"/>
              <w:rPr>
                <w:rFonts w:cstheme="minorHAnsi"/>
                <w:color w:val="000000" w:themeColor="text1"/>
              </w:rPr>
            </w:pPr>
            <w:r w:rsidRPr="001C4AF9">
              <w:rPr>
                <w:rFonts w:cstheme="minorHAnsi"/>
                <w:color w:val="000000" w:themeColor="text1"/>
              </w:rPr>
              <w:t>Impact sur la filière</w:t>
            </w:r>
          </w:p>
        </w:tc>
        <w:tc>
          <w:tcPr>
            <w:tcW w:w="3547" w:type="pct"/>
            <w:gridSpan w:val="4"/>
            <w:vAlign w:val="center"/>
          </w:tcPr>
          <w:p w14:paraId="626DF8F6" w14:textId="7FB4D056" w:rsidR="00431449" w:rsidRPr="001C4AF9" w:rsidRDefault="00431449" w:rsidP="006816C0">
            <w:pPr>
              <w:spacing w:line="276" w:lineRule="auto"/>
              <w:rPr>
                <w:rFonts w:cstheme="minorHAnsi"/>
                <w:color w:val="000000" w:themeColor="text1"/>
              </w:rPr>
            </w:pPr>
            <w:r w:rsidRPr="001C4AF9">
              <w:rPr>
                <w:rFonts w:cstheme="minorHAnsi"/>
                <w:color w:val="000000" w:themeColor="text1"/>
              </w:rPr>
              <w:t>Amélioration prix de vente ? Quel volume proportionnellement à du conventionnel ?</w:t>
            </w:r>
          </w:p>
        </w:tc>
      </w:tr>
      <w:tr w:rsidR="00431449" w:rsidRPr="001C4AF9" w14:paraId="54D3BF1A" w14:textId="77777777" w:rsidTr="00FC0166">
        <w:tc>
          <w:tcPr>
            <w:tcW w:w="1453" w:type="pct"/>
            <w:vAlign w:val="center"/>
          </w:tcPr>
          <w:p w14:paraId="6141AD72" w14:textId="77777777" w:rsidR="00431449" w:rsidRPr="001C4AF9" w:rsidRDefault="00431449" w:rsidP="006816C0">
            <w:pPr>
              <w:spacing w:line="276" w:lineRule="auto"/>
              <w:rPr>
                <w:rFonts w:cstheme="minorHAnsi"/>
                <w:color w:val="000000" w:themeColor="text1"/>
              </w:rPr>
            </w:pPr>
            <w:r w:rsidRPr="001C4AF9">
              <w:rPr>
                <w:rFonts w:cstheme="minorHAnsi"/>
                <w:color w:val="000000" w:themeColor="text1"/>
              </w:rPr>
              <w:t>Organisation de la démarche</w:t>
            </w:r>
          </w:p>
        </w:tc>
        <w:tc>
          <w:tcPr>
            <w:tcW w:w="3547" w:type="pct"/>
            <w:gridSpan w:val="4"/>
            <w:vAlign w:val="center"/>
          </w:tcPr>
          <w:p w14:paraId="2FA7D644" w14:textId="77777777" w:rsidR="00431449" w:rsidRPr="001C4AF9" w:rsidRDefault="00431449" w:rsidP="006816C0">
            <w:pPr>
              <w:spacing w:line="276" w:lineRule="auto"/>
              <w:rPr>
                <w:rFonts w:cstheme="minorHAnsi"/>
                <w:color w:val="000000" w:themeColor="text1"/>
              </w:rPr>
            </w:pPr>
            <w:r w:rsidRPr="001C4AF9">
              <w:rPr>
                <w:rFonts w:cstheme="minorHAnsi"/>
                <w:color w:val="000000" w:themeColor="text1"/>
              </w:rPr>
              <w:t>Porteur / initiateur / coordination</w:t>
            </w:r>
          </w:p>
        </w:tc>
      </w:tr>
      <w:tr w:rsidR="00431449" w:rsidRPr="001C4AF9" w14:paraId="21FE44C5" w14:textId="77777777" w:rsidTr="00983DCE">
        <w:trPr>
          <w:trHeight w:val="618"/>
        </w:trPr>
        <w:tc>
          <w:tcPr>
            <w:tcW w:w="1453" w:type="pct"/>
            <w:vAlign w:val="center"/>
          </w:tcPr>
          <w:p w14:paraId="5A571E76" w14:textId="77777777" w:rsidR="00431449" w:rsidRPr="001C4AF9" w:rsidRDefault="00431449" w:rsidP="006816C0">
            <w:pPr>
              <w:spacing w:line="276" w:lineRule="auto"/>
              <w:rPr>
                <w:rFonts w:cstheme="minorHAnsi"/>
                <w:color w:val="000000" w:themeColor="text1"/>
              </w:rPr>
            </w:pPr>
            <w:r w:rsidRPr="001C4AF9">
              <w:rPr>
                <w:rFonts w:cstheme="minorHAnsi"/>
                <w:color w:val="000000" w:themeColor="text1"/>
              </w:rPr>
              <w:t>Modèle économique</w:t>
            </w:r>
          </w:p>
        </w:tc>
        <w:tc>
          <w:tcPr>
            <w:tcW w:w="3547" w:type="pct"/>
            <w:gridSpan w:val="4"/>
            <w:vAlign w:val="center"/>
          </w:tcPr>
          <w:p w14:paraId="5B3882C9" w14:textId="062A2BFE" w:rsidR="00431449" w:rsidRPr="001C4AF9" w:rsidRDefault="003C2951" w:rsidP="006816C0">
            <w:pPr>
              <w:spacing w:line="276" w:lineRule="auto"/>
              <w:rPr>
                <w:rFonts w:cstheme="minorHAnsi"/>
                <w:color w:val="000000" w:themeColor="text1"/>
              </w:rPr>
            </w:pPr>
            <w:r w:rsidRPr="001C4AF9">
              <w:rPr>
                <w:rFonts w:cstheme="minorHAnsi"/>
                <w:color w:val="000000" w:themeColor="text1"/>
              </w:rPr>
              <w:t xml:space="preserve">Modalités ? </w:t>
            </w:r>
            <w:r w:rsidR="00983DCE">
              <w:rPr>
                <w:rFonts w:cstheme="minorHAnsi"/>
                <w:color w:val="000000" w:themeColor="text1"/>
              </w:rPr>
              <w:t>S</w:t>
            </w:r>
            <w:r w:rsidRPr="001C4AF9">
              <w:rPr>
                <w:rFonts w:cstheme="minorHAnsi"/>
                <w:color w:val="000000" w:themeColor="text1"/>
              </w:rPr>
              <w:t>tructures ?</w:t>
            </w:r>
          </w:p>
        </w:tc>
      </w:tr>
      <w:tr w:rsidR="00431449" w:rsidRPr="001C4AF9" w14:paraId="6772FA5B" w14:textId="77777777" w:rsidTr="00FC0166">
        <w:tc>
          <w:tcPr>
            <w:tcW w:w="1453" w:type="pct"/>
            <w:vAlign w:val="center"/>
          </w:tcPr>
          <w:p w14:paraId="32A0F4B0" w14:textId="77777777" w:rsidR="00431449" w:rsidRPr="001C4AF9" w:rsidRDefault="00431449" w:rsidP="006816C0">
            <w:pPr>
              <w:spacing w:line="276" w:lineRule="auto"/>
              <w:rPr>
                <w:rFonts w:cstheme="minorHAnsi"/>
                <w:color w:val="000000" w:themeColor="text1"/>
              </w:rPr>
            </w:pPr>
            <w:r w:rsidRPr="001C4AF9">
              <w:rPr>
                <w:rFonts w:cstheme="minorHAnsi"/>
                <w:color w:val="000000" w:themeColor="text1"/>
              </w:rPr>
              <w:t>Délai et coût de mise en place</w:t>
            </w:r>
          </w:p>
        </w:tc>
        <w:tc>
          <w:tcPr>
            <w:tcW w:w="3547" w:type="pct"/>
            <w:gridSpan w:val="4"/>
            <w:vAlign w:val="center"/>
          </w:tcPr>
          <w:p w14:paraId="63D7C37A" w14:textId="56A974DE" w:rsidR="00431449" w:rsidRPr="001C4AF9" w:rsidRDefault="003C2951" w:rsidP="006816C0">
            <w:pPr>
              <w:spacing w:line="276" w:lineRule="auto"/>
              <w:rPr>
                <w:rFonts w:cstheme="minorHAnsi"/>
                <w:color w:val="000000" w:themeColor="text1"/>
              </w:rPr>
            </w:pPr>
            <w:r w:rsidRPr="001C4AF9">
              <w:rPr>
                <w:rFonts w:cstheme="minorHAnsi"/>
                <w:color w:val="000000" w:themeColor="text1"/>
              </w:rPr>
              <w:t>Selon scenarii identifiés</w:t>
            </w:r>
          </w:p>
        </w:tc>
      </w:tr>
      <w:tr w:rsidR="00431449" w:rsidRPr="001C4AF9" w14:paraId="2BA424A6" w14:textId="77777777" w:rsidTr="00FC0166">
        <w:tc>
          <w:tcPr>
            <w:tcW w:w="1453" w:type="pct"/>
            <w:vAlign w:val="center"/>
          </w:tcPr>
          <w:p w14:paraId="40FB697F" w14:textId="77777777" w:rsidR="00431449" w:rsidRPr="001C4AF9" w:rsidRDefault="00431449" w:rsidP="006816C0">
            <w:pPr>
              <w:spacing w:line="276" w:lineRule="auto"/>
              <w:rPr>
                <w:rFonts w:cstheme="minorHAnsi"/>
                <w:color w:val="000000" w:themeColor="text1"/>
              </w:rPr>
            </w:pPr>
            <w:r w:rsidRPr="001C4AF9">
              <w:rPr>
                <w:rFonts w:cstheme="minorHAnsi"/>
                <w:color w:val="000000" w:themeColor="text1"/>
              </w:rPr>
              <w:t>Adéquation avec réglementation</w:t>
            </w:r>
          </w:p>
        </w:tc>
        <w:tc>
          <w:tcPr>
            <w:tcW w:w="3547" w:type="pct"/>
            <w:gridSpan w:val="4"/>
            <w:vAlign w:val="center"/>
          </w:tcPr>
          <w:p w14:paraId="080B1152" w14:textId="440B91D9" w:rsidR="00431449" w:rsidRPr="001C4AF9" w:rsidRDefault="00431449" w:rsidP="006816C0">
            <w:pPr>
              <w:spacing w:line="276" w:lineRule="auto"/>
              <w:rPr>
                <w:rFonts w:cstheme="minorHAnsi"/>
                <w:color w:val="000000" w:themeColor="text1"/>
              </w:rPr>
            </w:pPr>
            <w:r w:rsidRPr="001C4AF9">
              <w:rPr>
                <w:rFonts w:cstheme="minorHAnsi"/>
                <w:color w:val="000000" w:themeColor="text1"/>
              </w:rPr>
              <w:t xml:space="preserve">Quid anticipation sollicitations sur le </w:t>
            </w:r>
            <w:r w:rsidR="003C2951" w:rsidRPr="001C4AF9">
              <w:rPr>
                <w:rFonts w:cstheme="minorHAnsi"/>
                <w:color w:val="000000" w:themeColor="text1"/>
              </w:rPr>
              <w:t>bien-être</w:t>
            </w:r>
            <w:r w:rsidRPr="001C4AF9">
              <w:rPr>
                <w:rFonts w:cstheme="minorHAnsi"/>
                <w:color w:val="000000" w:themeColor="text1"/>
              </w:rPr>
              <w:t xml:space="preserve"> animal</w:t>
            </w:r>
          </w:p>
        </w:tc>
      </w:tr>
      <w:tr w:rsidR="00431449" w:rsidRPr="001C4AF9" w14:paraId="0017AFBA" w14:textId="77777777" w:rsidTr="00FC0166">
        <w:tc>
          <w:tcPr>
            <w:tcW w:w="1453" w:type="pct"/>
            <w:vAlign w:val="center"/>
          </w:tcPr>
          <w:p w14:paraId="531EAE13" w14:textId="77777777" w:rsidR="00431449" w:rsidRPr="001C4AF9" w:rsidRDefault="00431449" w:rsidP="006816C0">
            <w:pPr>
              <w:spacing w:line="276" w:lineRule="auto"/>
              <w:rPr>
                <w:rFonts w:cstheme="minorHAnsi"/>
                <w:color w:val="000000" w:themeColor="text1"/>
              </w:rPr>
            </w:pPr>
            <w:r w:rsidRPr="001C4AF9">
              <w:rPr>
                <w:rFonts w:cstheme="minorHAnsi"/>
                <w:color w:val="000000" w:themeColor="text1"/>
              </w:rPr>
              <w:t>Documents accessibles / sources données</w:t>
            </w:r>
          </w:p>
        </w:tc>
        <w:tc>
          <w:tcPr>
            <w:tcW w:w="3547" w:type="pct"/>
            <w:gridSpan w:val="4"/>
            <w:vAlign w:val="center"/>
          </w:tcPr>
          <w:p w14:paraId="5B08EA77" w14:textId="3DF54BC7" w:rsidR="00431449" w:rsidRPr="001C4AF9" w:rsidRDefault="00431449" w:rsidP="006816C0">
            <w:pPr>
              <w:spacing w:line="276" w:lineRule="auto"/>
              <w:rPr>
                <w:rFonts w:cstheme="minorHAnsi"/>
                <w:color w:val="000000" w:themeColor="text1"/>
              </w:rPr>
            </w:pPr>
            <w:r w:rsidRPr="001C4AF9">
              <w:rPr>
                <w:rFonts w:cstheme="minorHAnsi"/>
                <w:color w:val="000000" w:themeColor="text1"/>
              </w:rPr>
              <w:t>Cahiers des charges / prospectives / chartes</w:t>
            </w:r>
          </w:p>
        </w:tc>
      </w:tr>
      <w:tr w:rsidR="00431449" w:rsidRPr="001C4AF9" w14:paraId="67722AF0" w14:textId="77777777" w:rsidTr="00FC0166">
        <w:tc>
          <w:tcPr>
            <w:tcW w:w="1453" w:type="pct"/>
            <w:vAlign w:val="center"/>
          </w:tcPr>
          <w:p w14:paraId="27BD138A" w14:textId="77777777" w:rsidR="00431449" w:rsidRPr="001C4AF9" w:rsidRDefault="00431449" w:rsidP="006816C0">
            <w:pPr>
              <w:spacing w:line="276" w:lineRule="auto"/>
              <w:rPr>
                <w:rFonts w:cstheme="minorHAnsi"/>
                <w:color w:val="000000" w:themeColor="text1"/>
              </w:rPr>
            </w:pPr>
            <w:r w:rsidRPr="001C4AF9">
              <w:rPr>
                <w:rFonts w:cstheme="minorHAnsi"/>
                <w:color w:val="000000" w:themeColor="text1"/>
              </w:rPr>
              <w:t>Retours d’expériences</w:t>
            </w:r>
          </w:p>
        </w:tc>
        <w:tc>
          <w:tcPr>
            <w:tcW w:w="3547" w:type="pct"/>
            <w:gridSpan w:val="4"/>
            <w:vAlign w:val="center"/>
          </w:tcPr>
          <w:p w14:paraId="1BA36BFB" w14:textId="0668F70D" w:rsidR="00431449" w:rsidRPr="001C4AF9" w:rsidRDefault="00431449" w:rsidP="006816C0">
            <w:pPr>
              <w:spacing w:line="276" w:lineRule="auto"/>
              <w:rPr>
                <w:rFonts w:cstheme="minorHAnsi"/>
                <w:color w:val="000000" w:themeColor="text1"/>
              </w:rPr>
            </w:pPr>
            <w:r w:rsidRPr="001C4AF9">
              <w:rPr>
                <w:rFonts w:cstheme="minorHAnsi"/>
                <w:color w:val="000000" w:themeColor="text1"/>
              </w:rPr>
              <w:t>Résultats / abandon ou limites / adhésion filière et consommateurs</w:t>
            </w:r>
          </w:p>
        </w:tc>
      </w:tr>
      <w:tr w:rsidR="00431449" w:rsidRPr="001C4AF9" w14:paraId="75277520" w14:textId="77777777" w:rsidTr="00983DCE">
        <w:trPr>
          <w:trHeight w:val="618"/>
        </w:trPr>
        <w:tc>
          <w:tcPr>
            <w:tcW w:w="1453" w:type="pct"/>
            <w:vAlign w:val="center"/>
          </w:tcPr>
          <w:p w14:paraId="21E62037" w14:textId="77777777" w:rsidR="00431449" w:rsidRPr="001C4AF9" w:rsidRDefault="00431449" w:rsidP="006816C0">
            <w:pPr>
              <w:spacing w:line="276" w:lineRule="auto"/>
              <w:rPr>
                <w:rFonts w:cstheme="minorHAnsi"/>
                <w:color w:val="000000" w:themeColor="text1"/>
              </w:rPr>
            </w:pPr>
            <w:r w:rsidRPr="001C4AF9">
              <w:rPr>
                <w:rFonts w:cstheme="minorHAnsi"/>
                <w:color w:val="000000" w:themeColor="text1"/>
              </w:rPr>
              <w:t>Valeur ajoutée</w:t>
            </w:r>
          </w:p>
        </w:tc>
        <w:tc>
          <w:tcPr>
            <w:tcW w:w="3547" w:type="pct"/>
            <w:gridSpan w:val="4"/>
            <w:vAlign w:val="center"/>
          </w:tcPr>
          <w:p w14:paraId="146EAE75" w14:textId="03DA5477" w:rsidR="00431449" w:rsidRPr="001C4AF9" w:rsidRDefault="003C2951" w:rsidP="006816C0">
            <w:pPr>
              <w:spacing w:line="276" w:lineRule="auto"/>
              <w:rPr>
                <w:rFonts w:cstheme="minorHAnsi"/>
                <w:color w:val="000000" w:themeColor="text1"/>
              </w:rPr>
            </w:pPr>
            <w:r w:rsidRPr="001C4AF9">
              <w:rPr>
                <w:rFonts w:cstheme="minorHAnsi"/>
                <w:color w:val="000000" w:themeColor="text1"/>
              </w:rPr>
              <w:t>Différentiation, marché de niche, excellence</w:t>
            </w:r>
          </w:p>
        </w:tc>
      </w:tr>
      <w:tr w:rsidR="00431449" w:rsidRPr="001C4AF9" w14:paraId="3164B605" w14:textId="77777777" w:rsidTr="00FC0166">
        <w:tc>
          <w:tcPr>
            <w:tcW w:w="1453" w:type="pct"/>
            <w:vAlign w:val="center"/>
          </w:tcPr>
          <w:p w14:paraId="05C5366D" w14:textId="77777777" w:rsidR="00431449" w:rsidRPr="001C4AF9" w:rsidRDefault="00431449" w:rsidP="006816C0">
            <w:pPr>
              <w:spacing w:line="276" w:lineRule="auto"/>
              <w:rPr>
                <w:rFonts w:cstheme="minorHAnsi"/>
                <w:color w:val="000000" w:themeColor="text1"/>
              </w:rPr>
            </w:pPr>
            <w:r w:rsidRPr="001C4AF9">
              <w:rPr>
                <w:rFonts w:cstheme="minorHAnsi"/>
                <w:color w:val="000000" w:themeColor="text1"/>
              </w:rPr>
              <w:t>Mode de communication, moyens et niveaux de vulgarisation</w:t>
            </w:r>
          </w:p>
        </w:tc>
        <w:tc>
          <w:tcPr>
            <w:tcW w:w="3547" w:type="pct"/>
            <w:gridSpan w:val="4"/>
            <w:vAlign w:val="center"/>
          </w:tcPr>
          <w:p w14:paraId="2BB9B126" w14:textId="06EA4E7A" w:rsidR="00431449" w:rsidRPr="001C4AF9" w:rsidRDefault="00431449" w:rsidP="006816C0">
            <w:pPr>
              <w:spacing w:line="276" w:lineRule="auto"/>
              <w:rPr>
                <w:rFonts w:cstheme="minorHAnsi"/>
                <w:color w:val="000000" w:themeColor="text1"/>
              </w:rPr>
            </w:pPr>
            <w:r w:rsidRPr="001C4AF9">
              <w:rPr>
                <w:rFonts w:cstheme="minorHAnsi"/>
                <w:color w:val="000000" w:themeColor="text1"/>
              </w:rPr>
              <w:t>Grand public / B</w:t>
            </w:r>
            <w:r w:rsidR="00774B16">
              <w:rPr>
                <w:rFonts w:cstheme="minorHAnsi"/>
                <w:color w:val="000000" w:themeColor="text1"/>
              </w:rPr>
              <w:t>-</w:t>
            </w:r>
            <w:r w:rsidRPr="001C4AF9">
              <w:rPr>
                <w:rFonts w:cstheme="minorHAnsi"/>
                <w:color w:val="000000" w:themeColor="text1"/>
              </w:rPr>
              <w:t>to</w:t>
            </w:r>
            <w:r w:rsidR="00774B16">
              <w:rPr>
                <w:rFonts w:cstheme="minorHAnsi"/>
                <w:color w:val="000000" w:themeColor="text1"/>
              </w:rPr>
              <w:t>-</w:t>
            </w:r>
            <w:r w:rsidRPr="001C4AF9">
              <w:rPr>
                <w:rFonts w:cstheme="minorHAnsi"/>
                <w:color w:val="000000" w:themeColor="text1"/>
              </w:rPr>
              <w:t>B/ Salons</w:t>
            </w:r>
          </w:p>
          <w:p w14:paraId="22D6A935" w14:textId="69E7092F" w:rsidR="003C2951" w:rsidRPr="001C4AF9" w:rsidRDefault="003C2951" w:rsidP="006816C0">
            <w:pPr>
              <w:spacing w:line="276" w:lineRule="auto"/>
              <w:rPr>
                <w:rFonts w:cstheme="minorHAnsi"/>
                <w:color w:val="000000" w:themeColor="text1"/>
              </w:rPr>
            </w:pPr>
            <w:r w:rsidRPr="001C4AF9">
              <w:rPr>
                <w:rFonts w:cstheme="minorHAnsi"/>
                <w:color w:val="000000" w:themeColor="text1"/>
              </w:rPr>
              <w:t>Application / numérique / site internet</w:t>
            </w:r>
          </w:p>
          <w:p w14:paraId="79C5B95A" w14:textId="5F583381" w:rsidR="003C2951" w:rsidRPr="001C4AF9" w:rsidRDefault="003C2951" w:rsidP="006816C0">
            <w:pPr>
              <w:spacing w:line="276" w:lineRule="auto"/>
              <w:rPr>
                <w:rFonts w:cstheme="minorHAnsi"/>
                <w:color w:val="000000" w:themeColor="text1"/>
                <w:lang w:val="en-US"/>
              </w:rPr>
            </w:pPr>
            <w:r w:rsidRPr="001C4AF9">
              <w:rPr>
                <w:rFonts w:cstheme="minorHAnsi"/>
                <w:color w:val="000000" w:themeColor="text1"/>
                <w:lang w:val="en-US"/>
              </w:rPr>
              <w:t>D</w:t>
            </w:r>
            <w:r w:rsidR="00983DCE">
              <w:rPr>
                <w:rFonts w:cstheme="minorHAnsi"/>
                <w:color w:val="000000" w:themeColor="text1"/>
                <w:lang w:val="en-US"/>
              </w:rPr>
              <w:t>é</w:t>
            </w:r>
            <w:r w:rsidRPr="001C4AF9">
              <w:rPr>
                <w:rFonts w:cstheme="minorHAnsi"/>
                <w:color w:val="000000" w:themeColor="text1"/>
                <w:lang w:val="en-US"/>
              </w:rPr>
              <w:t xml:space="preserve">gustation / formation / </w:t>
            </w:r>
            <w:r w:rsidR="00983DCE">
              <w:rPr>
                <w:rFonts w:cstheme="minorHAnsi"/>
                <w:color w:val="000000" w:themeColor="text1"/>
                <w:lang w:val="en-US"/>
              </w:rPr>
              <w:t>démonstration</w:t>
            </w:r>
          </w:p>
        </w:tc>
      </w:tr>
    </w:tbl>
    <w:p w14:paraId="31D46BB4" w14:textId="5AD7631F" w:rsidR="00551047" w:rsidRPr="001C4AF9" w:rsidRDefault="00551047" w:rsidP="006816C0">
      <w:pPr>
        <w:jc w:val="both"/>
        <w:rPr>
          <w:rFonts w:cstheme="minorHAnsi"/>
          <w:highlight w:val="yellow"/>
        </w:rPr>
      </w:pPr>
    </w:p>
    <w:p w14:paraId="66058B5D" w14:textId="77777777" w:rsidR="007A06FB" w:rsidRPr="00A91EC2" w:rsidRDefault="007A06FB" w:rsidP="006816C0">
      <w:pPr>
        <w:pStyle w:val="Titre3"/>
        <w:rPr>
          <w:rFonts w:cstheme="minorHAnsi"/>
          <w:color w:val="365F91" w:themeColor="accent1" w:themeShade="BF"/>
        </w:rPr>
      </w:pPr>
      <w:bookmarkStart w:id="3" w:name="_Toc49931785"/>
      <w:bookmarkStart w:id="4" w:name="_Toc68190721"/>
      <w:r w:rsidRPr="00A91EC2">
        <w:rPr>
          <w:rFonts w:cstheme="minorHAnsi"/>
          <w:color w:val="365F91" w:themeColor="accent1" w:themeShade="BF"/>
        </w:rPr>
        <w:lastRenderedPageBreak/>
        <w:t>Démarches qualité</w:t>
      </w:r>
      <w:bookmarkEnd w:id="3"/>
      <w:bookmarkEnd w:id="4"/>
      <w:r w:rsidRPr="00A91EC2">
        <w:rPr>
          <w:rFonts w:cstheme="minorHAnsi"/>
          <w:color w:val="365F91" w:themeColor="accent1" w:themeShade="BF"/>
        </w:rPr>
        <w:t xml:space="preserve"> </w:t>
      </w:r>
    </w:p>
    <w:p w14:paraId="7DC06039" w14:textId="2E87C922" w:rsidR="007A06FB" w:rsidRPr="001C4AF9" w:rsidRDefault="007A06FB" w:rsidP="006816C0">
      <w:pPr>
        <w:spacing w:after="0"/>
        <w:jc w:val="both"/>
        <w:rPr>
          <w:rFonts w:cstheme="minorHAnsi"/>
        </w:rPr>
      </w:pPr>
      <w:r w:rsidRPr="001C4AF9">
        <w:rPr>
          <w:rFonts w:cstheme="minorHAnsi"/>
        </w:rPr>
        <w:t>En France et dans le monde entier, la consommation de poisson</w:t>
      </w:r>
      <w:r w:rsidR="00983DCE">
        <w:rPr>
          <w:rFonts w:cstheme="minorHAnsi"/>
        </w:rPr>
        <w:t>s</w:t>
      </w:r>
      <w:r w:rsidRPr="001C4AF9">
        <w:rPr>
          <w:rFonts w:cstheme="minorHAnsi"/>
        </w:rPr>
        <w:t xml:space="preserve"> et de produits aquatiques est en constante augmentation. Environ 460 000 tonnes de poissons sont pêchées et débarquées chaque année dans les ports français pour un chiffre d’affaire</w:t>
      </w:r>
      <w:r w:rsidR="00983DCE">
        <w:rPr>
          <w:rFonts w:cstheme="minorHAnsi"/>
        </w:rPr>
        <w:t>s</w:t>
      </w:r>
      <w:r w:rsidRPr="001C4AF9">
        <w:rPr>
          <w:rFonts w:cstheme="minorHAnsi"/>
        </w:rPr>
        <w:t xml:space="preserve"> supérieur à 1 milliard d’euros. La pêche et l’aquaculture forment un secteur économique qui fournit du travail et des ressources à plus de 55 millions de personnes dans le monde. La particularité des métiers de cette filière est qu’il existe une incertitude sur le résultat de l’effort de pêche car les ressources marines sont limitées [2].</w:t>
      </w:r>
    </w:p>
    <w:p w14:paraId="7ABA0D38" w14:textId="77777777" w:rsidR="00983DCE" w:rsidRDefault="00983DCE" w:rsidP="006816C0">
      <w:pPr>
        <w:spacing w:after="0"/>
        <w:jc w:val="both"/>
        <w:rPr>
          <w:rFonts w:cstheme="minorHAnsi"/>
        </w:rPr>
      </w:pPr>
    </w:p>
    <w:p w14:paraId="58386B0F" w14:textId="2D4F105A" w:rsidR="007A06FB" w:rsidRDefault="007A06FB" w:rsidP="006816C0">
      <w:pPr>
        <w:spacing w:after="0"/>
        <w:jc w:val="both"/>
        <w:rPr>
          <w:rFonts w:cstheme="minorHAnsi"/>
        </w:rPr>
      </w:pPr>
      <w:r w:rsidRPr="001C4AF9">
        <w:rPr>
          <w:rFonts w:cstheme="minorHAnsi"/>
        </w:rPr>
        <w:t>Même si ce secteur est très important, il a subi de nombreuses crises au cours de ces dernières années. Ces crises ont donc eu des conséquences économiques et humaines importantes. Cependant, elles n’ont pas eu uniquement des répercussions négatives. En effet, elles ont permis d’être à l’origine de la création de nouveaux projets et de nouvelles démarches comme les démarches qualité [1].</w:t>
      </w:r>
    </w:p>
    <w:p w14:paraId="4D332602" w14:textId="77777777" w:rsidR="00CB5BAE" w:rsidRPr="001C4AF9" w:rsidRDefault="00CB5BAE" w:rsidP="006816C0">
      <w:pPr>
        <w:spacing w:after="0"/>
        <w:jc w:val="both"/>
        <w:rPr>
          <w:rFonts w:cstheme="minorHAnsi"/>
        </w:rPr>
      </w:pPr>
    </w:p>
    <w:p w14:paraId="076FFE23" w14:textId="77777777" w:rsidR="007A06FB" w:rsidRPr="001C4AF9" w:rsidRDefault="007A06FB" w:rsidP="006816C0">
      <w:pPr>
        <w:spacing w:after="0"/>
        <w:jc w:val="both"/>
        <w:rPr>
          <w:rFonts w:cstheme="minorHAnsi"/>
        </w:rPr>
      </w:pPr>
      <w:r w:rsidRPr="001C4AF9">
        <w:rPr>
          <w:rFonts w:cstheme="minorHAnsi"/>
        </w:rPr>
        <w:t>En effet, alors que la filière des produits aquatiques est parfois caractérisée par un individualisme, les acteurs de cette filière ont décidé de s’organiser et de se regrouper afin de lutter ensemble contre les nouvelles contraintes du marché et la concurrence. Des labels, marques collectives, chartes ont ainsi été créés. Ces démarches permettent de valoriser la production des pêcheurs et donc d’obtenir un meilleur prix de vente des produits [1].</w:t>
      </w:r>
    </w:p>
    <w:p w14:paraId="5F7F621E" w14:textId="77777777" w:rsidR="006816C0" w:rsidRDefault="006816C0" w:rsidP="006816C0">
      <w:pPr>
        <w:spacing w:after="0"/>
        <w:jc w:val="both"/>
        <w:rPr>
          <w:rFonts w:cstheme="minorHAnsi"/>
        </w:rPr>
      </w:pPr>
    </w:p>
    <w:p w14:paraId="6E753677" w14:textId="3327482A" w:rsidR="007A06FB" w:rsidRPr="001C4AF9" w:rsidRDefault="007A06FB" w:rsidP="006816C0">
      <w:pPr>
        <w:spacing w:after="0"/>
        <w:jc w:val="both"/>
        <w:rPr>
          <w:rFonts w:cstheme="minorHAnsi"/>
        </w:rPr>
      </w:pPr>
      <w:r w:rsidRPr="001C4AF9">
        <w:rPr>
          <w:rFonts w:cstheme="minorHAnsi"/>
        </w:rPr>
        <w:t>Il existe des démarches de valorisation non spécifiques à la filière halieutique (</w:t>
      </w:r>
      <w:r w:rsidR="000A05EF">
        <w:rPr>
          <w:rFonts w:cstheme="minorHAnsi"/>
        </w:rPr>
        <w:t>L</w:t>
      </w:r>
      <w:r w:rsidRPr="001C4AF9">
        <w:rPr>
          <w:rFonts w:cstheme="minorHAnsi"/>
        </w:rPr>
        <w:t xml:space="preserve">abel </w:t>
      </w:r>
      <w:r w:rsidR="000A05EF">
        <w:rPr>
          <w:rFonts w:cstheme="minorHAnsi"/>
        </w:rPr>
        <w:t>R</w:t>
      </w:r>
      <w:r w:rsidRPr="001C4AF9">
        <w:rPr>
          <w:rFonts w:cstheme="minorHAnsi"/>
        </w:rPr>
        <w:t xml:space="preserve">ouge, AOC, AOP, IGP, BIO) et des démarches spécifiques à cette filière (MSC, ASC, « </w:t>
      </w:r>
      <w:proofErr w:type="spellStart"/>
      <w:r w:rsidRPr="001C4AF9">
        <w:rPr>
          <w:rFonts w:cstheme="minorHAnsi"/>
        </w:rPr>
        <w:t>Friend</w:t>
      </w:r>
      <w:proofErr w:type="spellEnd"/>
      <w:r w:rsidRPr="001C4AF9">
        <w:rPr>
          <w:rFonts w:cstheme="minorHAnsi"/>
        </w:rPr>
        <w:t xml:space="preserve"> of </w:t>
      </w:r>
      <w:proofErr w:type="spellStart"/>
      <w:r w:rsidRPr="001C4AF9">
        <w:rPr>
          <w:rFonts w:cstheme="minorHAnsi"/>
        </w:rPr>
        <w:t>sea</w:t>
      </w:r>
      <w:proofErr w:type="spellEnd"/>
      <w:r w:rsidRPr="001C4AF9">
        <w:rPr>
          <w:rFonts w:cstheme="minorHAnsi"/>
        </w:rPr>
        <w:t xml:space="preserve"> », « pêche durable »). Toutes ces démarches se différencient par leur cahier des charges. On les retrouve à échelle nationale (« Pavillon France »), régionale (« Poisson de ligne Normandie ») ou même communale (« Bulot de la baie de Granville »).</w:t>
      </w:r>
    </w:p>
    <w:p w14:paraId="21B76473" w14:textId="77777777" w:rsidR="007A06FB" w:rsidRPr="001C4AF9" w:rsidRDefault="007A06FB" w:rsidP="006816C0">
      <w:pPr>
        <w:jc w:val="both"/>
        <w:rPr>
          <w:rFonts w:cstheme="minorHAnsi"/>
        </w:rPr>
      </w:pPr>
    </w:p>
    <w:p w14:paraId="139554F0" w14:textId="227C3A3F" w:rsidR="007A06FB" w:rsidRDefault="007A06FB" w:rsidP="006816C0">
      <w:pPr>
        <w:pStyle w:val="Titre4"/>
        <w:rPr>
          <w:rFonts w:asciiTheme="minorHAnsi" w:hAnsiTheme="minorHAnsi" w:cstheme="minorHAnsi"/>
        </w:rPr>
      </w:pPr>
      <w:bookmarkStart w:id="5" w:name="_Toc49931786"/>
      <w:bookmarkStart w:id="6" w:name="_Toc68190722"/>
      <w:r w:rsidRPr="001C4AF9">
        <w:rPr>
          <w:rFonts w:asciiTheme="minorHAnsi" w:hAnsiTheme="minorHAnsi" w:cstheme="minorHAnsi"/>
        </w:rPr>
        <w:t>La démarche qualité</w:t>
      </w:r>
      <w:bookmarkEnd w:id="5"/>
      <w:bookmarkEnd w:id="6"/>
    </w:p>
    <w:p w14:paraId="12D34534" w14:textId="77777777" w:rsidR="0084174E" w:rsidRPr="0084174E" w:rsidRDefault="0084174E" w:rsidP="0084174E">
      <w:pPr>
        <w:spacing w:after="0"/>
      </w:pPr>
    </w:p>
    <w:p w14:paraId="62E847C3" w14:textId="47FBF418" w:rsidR="007A06FB" w:rsidRPr="001C4AF9" w:rsidRDefault="007A06FB" w:rsidP="006816C0">
      <w:pPr>
        <w:pStyle w:val="Titre5"/>
      </w:pPr>
      <w:bookmarkStart w:id="7" w:name="_Toc68190723"/>
      <w:r w:rsidRPr="001C4AF9">
        <w:t>Un atout stratégique</w:t>
      </w:r>
      <w:bookmarkEnd w:id="7"/>
    </w:p>
    <w:p w14:paraId="0415F61C" w14:textId="55BCB720" w:rsidR="007A06FB" w:rsidRPr="001C4AF9" w:rsidRDefault="007A06FB" w:rsidP="006816C0">
      <w:pPr>
        <w:jc w:val="both"/>
        <w:rPr>
          <w:rFonts w:cstheme="minorHAnsi"/>
        </w:rPr>
      </w:pPr>
      <w:r w:rsidRPr="001C4AF9">
        <w:rPr>
          <w:rFonts w:cstheme="minorHAnsi"/>
        </w:rPr>
        <w:t>Le but des démarches qualité est d’améliorer l’organisation et les savoir-faire des entreprises. Les démarches qualité permettent de fidéliser, satisfaire et attirer de nouveaux clients. De plus, elles augmentent la crédibilité des entreprises sur leur territoire. Ces démarches sont également des atouts indispensables pour développer une activité face à la concurrence en différenciant et valorisant une production.</w:t>
      </w:r>
    </w:p>
    <w:p w14:paraId="598F43B9" w14:textId="77777777" w:rsidR="007A06FB" w:rsidRPr="001C4AF9" w:rsidRDefault="007A06FB" w:rsidP="006816C0">
      <w:pPr>
        <w:spacing w:after="0"/>
        <w:jc w:val="both"/>
        <w:rPr>
          <w:rFonts w:cstheme="minorHAnsi"/>
        </w:rPr>
      </w:pPr>
      <w:r w:rsidRPr="001C4AF9">
        <w:rPr>
          <w:rFonts w:cstheme="minorHAnsi"/>
        </w:rPr>
        <w:t>Adopter des démarches qualité favorise également la durabilité des entreprises dans le temps et peut accroître la motivation des employés. Selon un rapport réalisé par l’organisation internationale de normalisation, les entreprises qui mettent en place des démarches qualité possèdent un taux de croissance entre 0,15 % et 5 % par an [3].</w:t>
      </w:r>
    </w:p>
    <w:p w14:paraId="6825E8D8" w14:textId="77777777" w:rsidR="007A06FB" w:rsidRPr="001C4AF9" w:rsidRDefault="007A06FB" w:rsidP="006816C0">
      <w:pPr>
        <w:spacing w:after="0"/>
        <w:jc w:val="both"/>
        <w:rPr>
          <w:rFonts w:cstheme="minorHAnsi"/>
        </w:rPr>
      </w:pPr>
    </w:p>
    <w:p w14:paraId="1162A21B" w14:textId="77777777" w:rsidR="007A06FB" w:rsidRPr="001C4AF9" w:rsidRDefault="007A06FB" w:rsidP="006816C0">
      <w:pPr>
        <w:pStyle w:val="Titre5"/>
      </w:pPr>
      <w:bookmarkStart w:id="8" w:name="_Toc68190724"/>
      <w:r w:rsidRPr="001C4AF9">
        <w:t>Une mise en avant de critères spécifiques</w:t>
      </w:r>
      <w:bookmarkEnd w:id="8"/>
    </w:p>
    <w:p w14:paraId="0FF18E0C" w14:textId="0BF968E3" w:rsidR="007A06FB" w:rsidRPr="001C4AF9" w:rsidRDefault="007A06FB" w:rsidP="006816C0">
      <w:pPr>
        <w:spacing w:after="0"/>
        <w:jc w:val="both"/>
        <w:rPr>
          <w:rFonts w:cstheme="minorHAnsi"/>
        </w:rPr>
      </w:pPr>
      <w:r w:rsidRPr="001C4AF9">
        <w:rPr>
          <w:rFonts w:cstheme="minorHAnsi"/>
        </w:rPr>
        <w:t xml:space="preserve">Les démarches qualité dans la filière des produits aquatiques sont divisées en plusieurs parties distinctes avec les labels et les marques collectives. Pour différencier leur production, les acteurs de cette filière peuvent mettre en avant divers critères comme : le caractère typique d’un terroir (AOC), </w:t>
      </w:r>
      <w:r w:rsidRPr="001C4AF9">
        <w:rPr>
          <w:rFonts w:cstheme="minorHAnsi"/>
        </w:rPr>
        <w:lastRenderedPageBreak/>
        <w:t xml:space="preserve">la qualité supérieure d’un produit (Label </w:t>
      </w:r>
      <w:r w:rsidR="000A05EF">
        <w:rPr>
          <w:rFonts w:cstheme="minorHAnsi"/>
        </w:rPr>
        <w:t>R</w:t>
      </w:r>
      <w:r w:rsidRPr="001C4AF9">
        <w:rPr>
          <w:rFonts w:cstheme="minorHAnsi"/>
        </w:rPr>
        <w:t>ouge), une zone de production ou de pêche (AOP, IGP, «</w:t>
      </w:r>
      <w:r w:rsidR="00323E4F">
        <w:rPr>
          <w:rFonts w:cstheme="minorHAnsi"/>
        </w:rPr>
        <w:t> </w:t>
      </w:r>
      <w:r w:rsidRPr="001C4AF9">
        <w:rPr>
          <w:rFonts w:cstheme="minorHAnsi"/>
        </w:rPr>
        <w:t>Méditerranée Sauvage</w:t>
      </w:r>
      <w:r w:rsidR="00323E4F">
        <w:rPr>
          <w:rFonts w:cstheme="minorHAnsi"/>
        </w:rPr>
        <w:t> </w:t>
      </w:r>
      <w:r w:rsidRPr="001C4AF9">
        <w:rPr>
          <w:rFonts w:cstheme="minorHAnsi"/>
        </w:rPr>
        <w:t>»), la conformité des produits (certification de conformité), l’environnement («</w:t>
      </w:r>
      <w:r w:rsidR="00323E4F">
        <w:rPr>
          <w:rFonts w:cstheme="minorHAnsi"/>
        </w:rPr>
        <w:t> </w:t>
      </w:r>
      <w:r w:rsidRPr="001C4AF9">
        <w:rPr>
          <w:rFonts w:cstheme="minorHAnsi"/>
        </w:rPr>
        <w:t xml:space="preserve">Pêcheur responsable », ASC, « </w:t>
      </w:r>
      <w:proofErr w:type="spellStart"/>
      <w:r w:rsidRPr="001C4AF9">
        <w:rPr>
          <w:rFonts w:cstheme="minorHAnsi"/>
        </w:rPr>
        <w:t>Friend</w:t>
      </w:r>
      <w:proofErr w:type="spellEnd"/>
      <w:r w:rsidRPr="001C4AF9">
        <w:rPr>
          <w:rFonts w:cstheme="minorHAnsi"/>
        </w:rPr>
        <w:t xml:space="preserve"> of </w:t>
      </w:r>
      <w:proofErr w:type="spellStart"/>
      <w:r w:rsidRPr="001C4AF9">
        <w:rPr>
          <w:rFonts w:cstheme="minorHAnsi"/>
        </w:rPr>
        <w:t>sea</w:t>
      </w:r>
      <w:proofErr w:type="spellEnd"/>
      <w:r w:rsidRPr="001C4AF9">
        <w:rPr>
          <w:rFonts w:cstheme="minorHAnsi"/>
        </w:rPr>
        <w:t xml:space="preserve"> », MSC, « Pêche durable »), une région ou une commune (Bretagne, Normandie, Baie de Granville</w:t>
      </w:r>
      <w:r w:rsidR="003044F3">
        <w:rPr>
          <w:rFonts w:cstheme="minorHAnsi"/>
        </w:rPr>
        <w:t xml:space="preserve">, </w:t>
      </w:r>
      <w:r w:rsidRPr="001C4AF9">
        <w:rPr>
          <w:rFonts w:cstheme="minorHAnsi"/>
        </w:rPr>
        <w:t xml:space="preserve">...), un savoir-faire (« Pavillon France », </w:t>
      </w:r>
      <w:proofErr w:type="spellStart"/>
      <w:r w:rsidRPr="001C4AF9">
        <w:rPr>
          <w:rFonts w:cstheme="minorHAnsi"/>
        </w:rPr>
        <w:t>Artysanal</w:t>
      </w:r>
      <w:proofErr w:type="spellEnd"/>
      <w:r w:rsidRPr="001C4AF9">
        <w:rPr>
          <w:rFonts w:cstheme="minorHAnsi"/>
        </w:rPr>
        <w:t>), une technique de pêche (pêche à la ligne) ou un type de production (aquaculture, pisciculture, agriculture biologique).</w:t>
      </w:r>
    </w:p>
    <w:p w14:paraId="40E32A97" w14:textId="77777777" w:rsidR="007A06FB" w:rsidRPr="001C4AF9" w:rsidRDefault="007A06FB" w:rsidP="006816C0">
      <w:pPr>
        <w:spacing w:after="0"/>
        <w:jc w:val="both"/>
        <w:rPr>
          <w:rFonts w:cstheme="minorHAnsi"/>
        </w:rPr>
      </w:pPr>
    </w:p>
    <w:p w14:paraId="65E5C097" w14:textId="77777777" w:rsidR="007A06FB" w:rsidRPr="001C4AF9" w:rsidRDefault="007A06FB" w:rsidP="006816C0">
      <w:pPr>
        <w:pStyle w:val="Titre5"/>
      </w:pPr>
      <w:bookmarkStart w:id="9" w:name="_Toc68190725"/>
      <w:r w:rsidRPr="001C4AF9">
        <w:t>Des caractéristiques communes</w:t>
      </w:r>
      <w:bookmarkEnd w:id="9"/>
    </w:p>
    <w:p w14:paraId="3A1A439D" w14:textId="77777777" w:rsidR="007A06FB" w:rsidRPr="001C4AF9" w:rsidRDefault="007A06FB" w:rsidP="006816C0">
      <w:pPr>
        <w:jc w:val="both"/>
        <w:rPr>
          <w:rFonts w:cstheme="minorHAnsi"/>
        </w:rPr>
      </w:pPr>
      <w:r w:rsidRPr="001C4AF9">
        <w:rPr>
          <w:rFonts w:cstheme="minorHAnsi"/>
        </w:rPr>
        <w:t>Les démarches qualité comportent des caractéristiques communes. Tout d’abord pour entreprendre une démarche, il est obligatoire de faire un état des lieux de l’entreprise. Ainsi, on va déterminer les écarts entre les exigences et ce qui est réalisé quotidiennement dans la société / filière [3].</w:t>
      </w:r>
    </w:p>
    <w:p w14:paraId="1CA0A0F3" w14:textId="020CE848" w:rsidR="007A06FB" w:rsidRPr="001C4AF9" w:rsidRDefault="007A06FB" w:rsidP="006816C0">
      <w:pPr>
        <w:spacing w:after="0"/>
        <w:jc w:val="both"/>
        <w:rPr>
          <w:rFonts w:cstheme="minorHAnsi"/>
        </w:rPr>
      </w:pPr>
      <w:r w:rsidRPr="001C4AF9">
        <w:rPr>
          <w:rFonts w:cstheme="minorHAnsi"/>
        </w:rPr>
        <w:t xml:space="preserve">Par la suite, il faut suivre les exigences d’un cahier des charges ou d’un référentiel. Ces documents permettent de recenser de façon exhaustive ce que les marques, labels, chartes attendent des pêcheries ou des entreprises. De plus, il est nécessaire que la direction / </w:t>
      </w:r>
      <w:r w:rsidR="006816C0">
        <w:rPr>
          <w:rFonts w:cstheme="minorHAnsi"/>
        </w:rPr>
        <w:t xml:space="preserve">les </w:t>
      </w:r>
      <w:r w:rsidRPr="001C4AF9">
        <w:rPr>
          <w:rFonts w:cstheme="minorHAnsi"/>
        </w:rPr>
        <w:t>décideurs soient impliqués dans la mise en place des démarches car toutes les démarches qualité demandent de l’investissement (financier, humain, temps) [4].</w:t>
      </w:r>
    </w:p>
    <w:p w14:paraId="594B459F" w14:textId="77777777" w:rsidR="007A06FB" w:rsidRPr="001C4AF9" w:rsidRDefault="007A06FB" w:rsidP="006816C0">
      <w:pPr>
        <w:jc w:val="both"/>
        <w:rPr>
          <w:rFonts w:cstheme="minorHAnsi"/>
        </w:rPr>
      </w:pPr>
    </w:p>
    <w:p w14:paraId="37BAB935" w14:textId="1F7C26F0" w:rsidR="007A06FB" w:rsidRDefault="007A06FB" w:rsidP="006816C0">
      <w:pPr>
        <w:pStyle w:val="Titre4"/>
        <w:rPr>
          <w:rFonts w:asciiTheme="minorHAnsi" w:hAnsiTheme="minorHAnsi" w:cstheme="minorHAnsi"/>
        </w:rPr>
      </w:pPr>
      <w:bookmarkStart w:id="10" w:name="_Toc49931787"/>
      <w:bookmarkStart w:id="11" w:name="_Toc68190726"/>
      <w:r w:rsidRPr="001C4AF9">
        <w:rPr>
          <w:rFonts w:asciiTheme="minorHAnsi" w:hAnsiTheme="minorHAnsi" w:cstheme="minorHAnsi"/>
        </w:rPr>
        <w:t>Facteurs déclenchant les démarches qualité</w:t>
      </w:r>
      <w:bookmarkEnd w:id="10"/>
      <w:bookmarkEnd w:id="11"/>
    </w:p>
    <w:p w14:paraId="78EE8566" w14:textId="77777777" w:rsidR="0084174E" w:rsidRPr="0084174E" w:rsidRDefault="0084174E" w:rsidP="0084174E">
      <w:pPr>
        <w:spacing w:after="0"/>
      </w:pPr>
    </w:p>
    <w:p w14:paraId="115FF4EF" w14:textId="77777777" w:rsidR="007A06FB" w:rsidRPr="001C4AF9" w:rsidRDefault="007A06FB" w:rsidP="006816C0">
      <w:pPr>
        <w:pStyle w:val="Titre5"/>
      </w:pPr>
      <w:bookmarkStart w:id="12" w:name="_Toc68190727"/>
      <w:r w:rsidRPr="001C4AF9">
        <w:t>Recherche de critères discriminants par rapport à la concurrence</w:t>
      </w:r>
      <w:bookmarkEnd w:id="12"/>
    </w:p>
    <w:p w14:paraId="29441DA9" w14:textId="77777777" w:rsidR="007A06FB" w:rsidRPr="001C4AF9" w:rsidRDefault="007A06FB" w:rsidP="006816C0">
      <w:pPr>
        <w:spacing w:after="0"/>
        <w:jc w:val="both"/>
        <w:rPr>
          <w:rFonts w:cstheme="minorHAnsi"/>
        </w:rPr>
      </w:pPr>
      <w:r w:rsidRPr="001C4AF9">
        <w:rPr>
          <w:rFonts w:cstheme="minorHAnsi"/>
        </w:rPr>
        <w:t>Même si depuis plusieurs années des groupes régionaux et locaux de pêche et d’élevage existent et qu’il y a une solidarité de groupe, la concurrence est un élément à prendre en compte. Les entreprises recherchent des critères discriminants par rapport à leurs concurrents et aux importations afin de stabiliser ou d’augmenter leur part de marché.</w:t>
      </w:r>
    </w:p>
    <w:p w14:paraId="3532B602" w14:textId="77777777" w:rsidR="007A06FB" w:rsidRPr="001C4AF9" w:rsidRDefault="007A06FB" w:rsidP="006816C0">
      <w:pPr>
        <w:spacing w:after="0"/>
        <w:jc w:val="both"/>
        <w:rPr>
          <w:rFonts w:cstheme="minorHAnsi"/>
        </w:rPr>
      </w:pPr>
    </w:p>
    <w:p w14:paraId="757D4DDB" w14:textId="187AB359" w:rsidR="007A06FB" w:rsidRPr="001C4AF9" w:rsidRDefault="007A06FB" w:rsidP="006816C0">
      <w:pPr>
        <w:pStyle w:val="Titre5"/>
      </w:pPr>
      <w:bookmarkStart w:id="13" w:name="_Toc68190728"/>
      <w:r w:rsidRPr="001C4AF9">
        <w:t>Origine des produits</w:t>
      </w:r>
      <w:bookmarkEnd w:id="13"/>
      <w:r w:rsidRPr="001C4AF9">
        <w:t xml:space="preserve"> </w:t>
      </w:r>
    </w:p>
    <w:p w14:paraId="6320B04F" w14:textId="77777777" w:rsidR="007A06FB" w:rsidRPr="001C4AF9" w:rsidRDefault="007A06FB" w:rsidP="006816C0">
      <w:pPr>
        <w:spacing w:after="0"/>
        <w:jc w:val="both"/>
        <w:rPr>
          <w:rFonts w:cstheme="minorHAnsi"/>
        </w:rPr>
      </w:pPr>
      <w:r w:rsidRPr="001C4AF9">
        <w:rPr>
          <w:rFonts w:cstheme="minorHAnsi"/>
        </w:rPr>
        <w:t xml:space="preserve">Les pêcheries françaises sont souvent composées de petits bateaux côtiers qui produisent des petits volumes de diverses espèces. </w:t>
      </w:r>
    </w:p>
    <w:p w14:paraId="7818BA4F" w14:textId="77777777" w:rsidR="007A06FB" w:rsidRPr="001C4AF9" w:rsidRDefault="007A06FB" w:rsidP="006816C0">
      <w:pPr>
        <w:spacing w:after="0"/>
        <w:jc w:val="both"/>
        <w:rPr>
          <w:rFonts w:cstheme="minorHAnsi"/>
        </w:rPr>
      </w:pPr>
      <w:r w:rsidRPr="001C4AF9">
        <w:rPr>
          <w:rFonts w:cstheme="minorHAnsi"/>
        </w:rPr>
        <w:t xml:space="preserve">Les démarches qualité permettent donc de mettre en avant une origine des produits. Le consommateur est de plus en plus sensible à cela. </w:t>
      </w:r>
    </w:p>
    <w:p w14:paraId="67B07351" w14:textId="77777777" w:rsidR="007A06FB" w:rsidRPr="001C4AF9" w:rsidRDefault="007A06FB" w:rsidP="006816C0">
      <w:pPr>
        <w:spacing w:after="0"/>
        <w:jc w:val="both"/>
        <w:rPr>
          <w:rFonts w:cstheme="minorHAnsi"/>
        </w:rPr>
      </w:pPr>
    </w:p>
    <w:p w14:paraId="7744C5C3" w14:textId="77777777" w:rsidR="007A06FB" w:rsidRPr="001C4AF9" w:rsidRDefault="007A06FB" w:rsidP="006816C0">
      <w:pPr>
        <w:pStyle w:val="Titre5"/>
      </w:pPr>
      <w:bookmarkStart w:id="14" w:name="_Toc68190729"/>
      <w:r w:rsidRPr="001C4AF9">
        <w:t>Réponse à des consommateurs soucieux de l'environnement</w:t>
      </w:r>
      <w:bookmarkEnd w:id="14"/>
    </w:p>
    <w:p w14:paraId="2463B3CA" w14:textId="77777777" w:rsidR="007A06FB" w:rsidRPr="001C4AF9" w:rsidRDefault="007A06FB" w:rsidP="006816C0">
      <w:pPr>
        <w:spacing w:after="0"/>
        <w:jc w:val="both"/>
        <w:rPr>
          <w:rFonts w:cstheme="minorHAnsi"/>
        </w:rPr>
      </w:pPr>
      <w:r w:rsidRPr="001C4AF9">
        <w:rPr>
          <w:rFonts w:cstheme="minorHAnsi"/>
        </w:rPr>
        <w:t>Les consommateurs sont de plus en plus impliqués dans la préservation des ressources et l’émergence de nouveaux modes de consommation (local, bio, zéro déchet, durable) reflètent leurs attentes d’écoresponsabilité. Leurs connaissances de la filière agroalimentaire ne cessent d’augmenter et la filière des produits aquatiques ne fait pas exception.</w:t>
      </w:r>
    </w:p>
    <w:p w14:paraId="1FF5203B" w14:textId="62D75BF7" w:rsidR="007A06FB" w:rsidRPr="001C4AF9" w:rsidRDefault="007A06FB" w:rsidP="006816C0">
      <w:pPr>
        <w:spacing w:after="0"/>
        <w:jc w:val="both"/>
        <w:rPr>
          <w:rFonts w:cstheme="minorHAnsi"/>
        </w:rPr>
      </w:pPr>
      <w:r w:rsidRPr="001C4AF9">
        <w:rPr>
          <w:rFonts w:cstheme="minorHAnsi"/>
        </w:rPr>
        <w:t>Les consommateurs veulent davantage de marques engagées dans la préservation de l’environnement. Il est donc primordial pour ce secteur de mettre en place des démarches qualité (marques collectives, écolabels) afin de répondre aux attentes des consommateurs et de montrer l’engagement des entreprises dans la qualité des produits, le développement durable ou le respect des ressources [6].</w:t>
      </w:r>
    </w:p>
    <w:p w14:paraId="19E234BA" w14:textId="77777777" w:rsidR="007A06FB" w:rsidRPr="001C4AF9" w:rsidRDefault="007A06FB" w:rsidP="006816C0">
      <w:pPr>
        <w:spacing w:after="0"/>
        <w:jc w:val="both"/>
        <w:rPr>
          <w:rFonts w:cstheme="minorHAnsi"/>
        </w:rPr>
      </w:pPr>
    </w:p>
    <w:p w14:paraId="160D8D61" w14:textId="77777777" w:rsidR="007A06FB" w:rsidRPr="001C4AF9" w:rsidRDefault="007A06FB" w:rsidP="006816C0">
      <w:pPr>
        <w:pStyle w:val="Titre5"/>
      </w:pPr>
      <w:bookmarkStart w:id="15" w:name="_Toc68190730"/>
      <w:r w:rsidRPr="001C4AF9">
        <w:lastRenderedPageBreak/>
        <w:t>Meilleure valorisation des ressources et communication auprès du grand public</w:t>
      </w:r>
      <w:bookmarkEnd w:id="15"/>
    </w:p>
    <w:p w14:paraId="20F5727F" w14:textId="7AF00EA9" w:rsidR="007A06FB" w:rsidRPr="001C4AF9" w:rsidRDefault="007A06FB" w:rsidP="006816C0">
      <w:pPr>
        <w:spacing w:after="0"/>
        <w:jc w:val="both"/>
        <w:rPr>
          <w:rFonts w:cstheme="minorHAnsi"/>
        </w:rPr>
      </w:pPr>
      <w:r w:rsidRPr="001C4AF9">
        <w:rPr>
          <w:rFonts w:cstheme="minorHAnsi"/>
        </w:rPr>
        <w:t>Les ressources disponibles en France ne sont pas toujours bien valorisées par manque de communication auprès des consommateurs.</w:t>
      </w:r>
    </w:p>
    <w:p w14:paraId="3453F190" w14:textId="77777777" w:rsidR="006816C0" w:rsidRDefault="006816C0" w:rsidP="006816C0">
      <w:pPr>
        <w:spacing w:after="0"/>
        <w:jc w:val="both"/>
        <w:rPr>
          <w:rFonts w:cstheme="minorHAnsi"/>
        </w:rPr>
      </w:pPr>
    </w:p>
    <w:p w14:paraId="033624B8" w14:textId="666F53DE" w:rsidR="007A06FB" w:rsidRPr="001C4AF9" w:rsidRDefault="007A06FB" w:rsidP="006816C0">
      <w:pPr>
        <w:spacing w:after="0"/>
        <w:jc w:val="both"/>
        <w:rPr>
          <w:rFonts w:cstheme="minorHAnsi"/>
        </w:rPr>
      </w:pPr>
      <w:r w:rsidRPr="001C4AF9">
        <w:rPr>
          <w:rFonts w:cstheme="minorHAnsi"/>
        </w:rPr>
        <w:t>Même s’il existe des tentatives pour promouvoir ou orienter les achats comme les logos, ils sont rarement identifiés par les consommateurs.</w:t>
      </w:r>
    </w:p>
    <w:p w14:paraId="70399EC9" w14:textId="77777777" w:rsidR="006816C0" w:rsidRDefault="006816C0" w:rsidP="006816C0">
      <w:pPr>
        <w:spacing w:after="0"/>
        <w:jc w:val="both"/>
        <w:rPr>
          <w:rFonts w:cstheme="minorHAnsi"/>
        </w:rPr>
      </w:pPr>
    </w:p>
    <w:p w14:paraId="4AF30775" w14:textId="57F149D5" w:rsidR="007A06FB" w:rsidRDefault="007A06FB" w:rsidP="00A91EC2">
      <w:pPr>
        <w:spacing w:after="0"/>
        <w:jc w:val="both"/>
        <w:rPr>
          <w:rFonts w:cstheme="minorHAnsi"/>
        </w:rPr>
      </w:pPr>
      <w:r w:rsidRPr="001C4AF9">
        <w:rPr>
          <w:rFonts w:cstheme="minorHAnsi"/>
        </w:rPr>
        <w:t>Les démarches qualités peuvent permettre de communiquer auprès des consommateurs et donc une meilleure valorisation des produits.</w:t>
      </w:r>
    </w:p>
    <w:p w14:paraId="6BF03DE2" w14:textId="77777777" w:rsidR="00A91EC2" w:rsidRPr="001C4AF9" w:rsidRDefault="00A91EC2" w:rsidP="00A91EC2">
      <w:pPr>
        <w:jc w:val="both"/>
        <w:rPr>
          <w:rFonts w:cstheme="minorHAnsi"/>
        </w:rPr>
      </w:pPr>
    </w:p>
    <w:p w14:paraId="6871F43C" w14:textId="77777777" w:rsidR="007A06FB" w:rsidRPr="001C4AF9" w:rsidRDefault="007A06FB" w:rsidP="006816C0">
      <w:pPr>
        <w:pStyle w:val="Titre4"/>
        <w:rPr>
          <w:rFonts w:asciiTheme="minorHAnsi" w:hAnsiTheme="minorHAnsi" w:cstheme="minorHAnsi"/>
        </w:rPr>
      </w:pPr>
      <w:bookmarkStart w:id="16" w:name="_Toc49931788"/>
      <w:bookmarkStart w:id="17" w:name="_Toc68190731"/>
      <w:r w:rsidRPr="001C4AF9">
        <w:rPr>
          <w:rFonts w:asciiTheme="minorHAnsi" w:hAnsiTheme="minorHAnsi" w:cstheme="minorHAnsi"/>
        </w:rPr>
        <w:t>Les labels et les certifications : signe de qualité et de reconnaissance</w:t>
      </w:r>
      <w:bookmarkEnd w:id="16"/>
      <w:bookmarkEnd w:id="17"/>
    </w:p>
    <w:p w14:paraId="76B38EBD" w14:textId="0D975393" w:rsidR="007A06FB" w:rsidRPr="001C4AF9" w:rsidRDefault="007A06FB" w:rsidP="006816C0">
      <w:pPr>
        <w:spacing w:after="0"/>
        <w:jc w:val="both"/>
        <w:rPr>
          <w:rFonts w:cstheme="minorHAnsi"/>
        </w:rPr>
      </w:pPr>
      <w:r w:rsidRPr="001C4AF9">
        <w:rPr>
          <w:rFonts w:cstheme="minorHAnsi"/>
        </w:rPr>
        <w:t>Depuis plusieurs années, le ministère de l’Agriculture et de la Pêche a mis en place des signes officiels de qualité qui ont chacun une spécificité. Ces signes mettent en avant soit la qualité supérieure d’un produit (</w:t>
      </w:r>
      <w:r w:rsidR="000A05EF">
        <w:rPr>
          <w:rFonts w:cstheme="minorHAnsi"/>
        </w:rPr>
        <w:t>L</w:t>
      </w:r>
      <w:r w:rsidRPr="001C4AF9">
        <w:rPr>
          <w:rFonts w:cstheme="minorHAnsi"/>
        </w:rPr>
        <w:t xml:space="preserve">abel </w:t>
      </w:r>
      <w:r w:rsidR="000A05EF">
        <w:rPr>
          <w:rFonts w:cstheme="minorHAnsi"/>
        </w:rPr>
        <w:t>R</w:t>
      </w:r>
      <w:r w:rsidRPr="001C4AF9">
        <w:rPr>
          <w:rFonts w:cstheme="minorHAnsi"/>
        </w:rPr>
        <w:t>ouge et régionaux), soit une caractéristique propre qui permet de l’identifier (AOP, AOC, IGP), soit une démarche (artisanale, respect de l’environnement, BIO). Ces signes de qualité peuvent être spécifiques à la filière des produits aquatiques (MSC, ASC) ou non (label BIO, IGP</w:t>
      </w:r>
      <w:r w:rsidR="003044F3">
        <w:rPr>
          <w:rFonts w:cstheme="minorHAnsi"/>
        </w:rPr>
        <w:t xml:space="preserve">, </w:t>
      </w:r>
      <w:r w:rsidRPr="001C4AF9">
        <w:rPr>
          <w:rFonts w:cstheme="minorHAnsi"/>
        </w:rPr>
        <w:t>...).</w:t>
      </w:r>
    </w:p>
    <w:p w14:paraId="2F40D2F9" w14:textId="77777777" w:rsidR="006816C0" w:rsidRDefault="006816C0" w:rsidP="006816C0">
      <w:pPr>
        <w:spacing w:after="0"/>
        <w:jc w:val="both"/>
        <w:rPr>
          <w:rFonts w:cstheme="minorHAnsi"/>
        </w:rPr>
      </w:pPr>
    </w:p>
    <w:p w14:paraId="6177ECE8" w14:textId="33ADD7E9" w:rsidR="007A06FB" w:rsidRPr="001C4AF9" w:rsidRDefault="007A06FB" w:rsidP="006816C0">
      <w:pPr>
        <w:spacing w:after="0"/>
        <w:jc w:val="both"/>
        <w:rPr>
          <w:rFonts w:cstheme="minorHAnsi"/>
        </w:rPr>
      </w:pPr>
      <w:r w:rsidRPr="001C4AF9">
        <w:rPr>
          <w:rFonts w:cstheme="minorHAnsi"/>
        </w:rPr>
        <w:t>Lors de la mise en place d’un label ou d’une certification, on retrouve plusieurs organismes qui interviennent à différents niveaux. L’organisation qui est la plus importante est la commission nationale des labels et certifications (CNLC), c’est elle qui examine les dossiers de certification. Cette instance est constituée de producteurs, de transformateurs, de distributeurs, d’organismes de certifications, d’organismes de consommateurs, d’experts et de représentants de l’administration. On retrouve également comme instance le comité national d’accréditation (COFRAC) qui est responsable de l’accréditation des organismes qui viendront certifier et inspecter les entreprises [1].</w:t>
      </w:r>
    </w:p>
    <w:p w14:paraId="50C8710C" w14:textId="77777777" w:rsidR="007A06FB" w:rsidRPr="001C4AF9" w:rsidRDefault="007A06FB" w:rsidP="00A91EC2">
      <w:pPr>
        <w:spacing w:after="0"/>
        <w:jc w:val="both"/>
        <w:rPr>
          <w:rFonts w:cstheme="minorHAnsi"/>
        </w:rPr>
      </w:pPr>
    </w:p>
    <w:p w14:paraId="34A5C15C" w14:textId="72B8CAD7" w:rsidR="007A06FB" w:rsidRDefault="007A06FB" w:rsidP="006816C0">
      <w:pPr>
        <w:pStyle w:val="Titre5"/>
      </w:pPr>
      <w:bookmarkStart w:id="18" w:name="_Toc49931789"/>
      <w:bookmarkStart w:id="19" w:name="_Toc68190732"/>
      <w:r w:rsidRPr="001C4AF9">
        <w:t>Les labels non spécifiques à la filière des produits aquatiques</w:t>
      </w:r>
      <w:bookmarkEnd w:id="18"/>
      <w:bookmarkEnd w:id="19"/>
    </w:p>
    <w:p w14:paraId="364A7FEF" w14:textId="77777777" w:rsidR="00951AAC" w:rsidRPr="00951AAC" w:rsidRDefault="00951AAC" w:rsidP="00951AAC">
      <w:pPr>
        <w:spacing w:after="0"/>
      </w:pPr>
    </w:p>
    <w:p w14:paraId="55F7C4C1" w14:textId="77777777" w:rsidR="007A06FB" w:rsidRPr="001C4AF9" w:rsidRDefault="007A06FB" w:rsidP="00840971">
      <w:pPr>
        <w:pStyle w:val="Titre6"/>
        <w:spacing w:after="0"/>
        <w:rPr>
          <w:rFonts w:cstheme="minorHAnsi"/>
        </w:rPr>
      </w:pPr>
      <w:r w:rsidRPr="001C4AF9">
        <w:rPr>
          <w:rFonts w:cstheme="minorHAnsi"/>
        </w:rPr>
        <w:t>Caractère typique d’un terroir : le label AOC</w:t>
      </w:r>
    </w:p>
    <w:p w14:paraId="1D441441" w14:textId="1FB87665" w:rsidR="007A06FB" w:rsidRPr="001C4AF9" w:rsidRDefault="007A06FB" w:rsidP="006816C0">
      <w:pPr>
        <w:spacing w:after="0"/>
        <w:jc w:val="both"/>
        <w:rPr>
          <w:rFonts w:cstheme="minorHAnsi"/>
        </w:rPr>
      </w:pPr>
      <w:r w:rsidRPr="00CB4553">
        <w:rPr>
          <w:rFonts w:cstheme="minorHAnsi"/>
          <w:b/>
          <w:bCs/>
        </w:rPr>
        <w:t xml:space="preserve">L’Appellation d’Origine Contrôlée </w:t>
      </w:r>
      <w:r w:rsidR="000A05EF" w:rsidRPr="00CB4553">
        <w:rPr>
          <w:rFonts w:cstheme="minorHAnsi"/>
          <w:b/>
          <w:bCs/>
        </w:rPr>
        <w:t>(AOC)</w:t>
      </w:r>
      <w:r w:rsidR="000A05EF" w:rsidRPr="00CB4553">
        <w:rPr>
          <w:rFonts w:cstheme="minorHAnsi"/>
        </w:rPr>
        <w:t xml:space="preserve"> </w:t>
      </w:r>
      <w:r w:rsidRPr="00CB4553">
        <w:rPr>
          <w:rFonts w:cstheme="minorHAnsi"/>
        </w:rPr>
        <w:t>a</w:t>
      </w:r>
      <w:r w:rsidRPr="001C4AF9">
        <w:rPr>
          <w:rFonts w:cstheme="minorHAnsi"/>
        </w:rPr>
        <w:t xml:space="preserve"> été créé</w:t>
      </w:r>
      <w:r w:rsidR="006816C0">
        <w:rPr>
          <w:rFonts w:cstheme="minorHAnsi"/>
        </w:rPr>
        <w:t>e</w:t>
      </w:r>
      <w:r w:rsidRPr="001C4AF9">
        <w:rPr>
          <w:rFonts w:cstheme="minorHAnsi"/>
        </w:rPr>
        <w:t xml:space="preserve"> en 1935 dans un décret relatif à la défense du marché́ du vin puis a été́ ouvert à l’ensemble des produits agricoles et alimentaires en 1990. L’AOC caractérise un produit qui est réputé par le nom du lieu de sa production. Cette appellation permet de protéger juridiquement la dénomination du produit sur le territoire français. Une AOC doit forcément présenter un lien très fort avec un savoir-faire, une tradition ou un terroir et constitue une étape vers l’AOP [9].</w:t>
      </w:r>
    </w:p>
    <w:p w14:paraId="6716210A" w14:textId="77777777" w:rsidR="006816C0" w:rsidRDefault="006816C0" w:rsidP="006816C0">
      <w:pPr>
        <w:spacing w:after="0"/>
        <w:jc w:val="both"/>
        <w:rPr>
          <w:rFonts w:cstheme="minorHAnsi"/>
        </w:rPr>
      </w:pPr>
    </w:p>
    <w:p w14:paraId="57C9C9EB" w14:textId="2E78B074" w:rsidR="007A06FB" w:rsidRPr="001C4AF9" w:rsidRDefault="007A06FB" w:rsidP="005B7357">
      <w:pPr>
        <w:spacing w:after="0"/>
        <w:jc w:val="both"/>
        <w:rPr>
          <w:rFonts w:cstheme="minorHAnsi"/>
        </w:rPr>
      </w:pPr>
      <w:r w:rsidRPr="001C4AF9">
        <w:rPr>
          <w:rFonts w:cstheme="minorHAnsi"/>
        </w:rPr>
        <w:t>Les AOC sont en général issues des filières laitières et viticoles (ex : camembert de Normandie, châtaigne d’Ardèche, noix de Grenoble) [10]. Afin d’obtenir une AOC, il faut qu’un syndicat de producteurs se réunisse et fasse un dossier comprenant :</w:t>
      </w:r>
    </w:p>
    <w:p w14:paraId="73542112" w14:textId="016DF643" w:rsidR="007A06FB" w:rsidRPr="006816C0" w:rsidRDefault="007A06FB" w:rsidP="00FF2665">
      <w:pPr>
        <w:pStyle w:val="Paragraphedeliste"/>
        <w:numPr>
          <w:ilvl w:val="0"/>
          <w:numId w:val="11"/>
        </w:numPr>
        <w:jc w:val="both"/>
        <w:rPr>
          <w:rFonts w:cstheme="minorHAnsi"/>
        </w:rPr>
      </w:pPr>
      <w:r w:rsidRPr="006816C0">
        <w:rPr>
          <w:rFonts w:cstheme="minorHAnsi"/>
        </w:rPr>
        <w:t>Les raisons précises qui motivent la demande d’AOC</w:t>
      </w:r>
      <w:r w:rsidR="003044F3">
        <w:rPr>
          <w:rFonts w:cstheme="minorHAnsi"/>
        </w:rPr>
        <w:t>.</w:t>
      </w:r>
    </w:p>
    <w:p w14:paraId="7D85B489" w14:textId="728D233B" w:rsidR="007A06FB" w:rsidRPr="006816C0" w:rsidRDefault="007A06FB" w:rsidP="00FF2665">
      <w:pPr>
        <w:pStyle w:val="Paragraphedeliste"/>
        <w:numPr>
          <w:ilvl w:val="0"/>
          <w:numId w:val="11"/>
        </w:numPr>
        <w:jc w:val="both"/>
        <w:rPr>
          <w:rFonts w:cstheme="minorHAnsi"/>
        </w:rPr>
      </w:pPr>
      <w:r w:rsidRPr="006816C0">
        <w:rPr>
          <w:rFonts w:cstheme="minorHAnsi"/>
        </w:rPr>
        <w:t>La preuve de l’usage du nom et de la notoriété du produit</w:t>
      </w:r>
      <w:r w:rsidR="003044F3">
        <w:rPr>
          <w:rFonts w:cstheme="minorHAnsi"/>
        </w:rPr>
        <w:t>.</w:t>
      </w:r>
    </w:p>
    <w:p w14:paraId="0D6BD57F" w14:textId="2B8D85CC" w:rsidR="007A06FB" w:rsidRPr="006816C0" w:rsidRDefault="007A06FB" w:rsidP="00FF2665">
      <w:pPr>
        <w:pStyle w:val="Paragraphedeliste"/>
        <w:numPr>
          <w:ilvl w:val="0"/>
          <w:numId w:val="11"/>
        </w:numPr>
        <w:jc w:val="both"/>
        <w:rPr>
          <w:rFonts w:cstheme="minorHAnsi"/>
        </w:rPr>
      </w:pPr>
      <w:r w:rsidRPr="006816C0">
        <w:rPr>
          <w:rFonts w:cstheme="minorHAnsi"/>
        </w:rPr>
        <w:t>Le lien entre le terroir et le produit (sols, procédé technique, manipulation)</w:t>
      </w:r>
      <w:r w:rsidR="003044F3">
        <w:rPr>
          <w:rFonts w:cstheme="minorHAnsi"/>
        </w:rPr>
        <w:t>.</w:t>
      </w:r>
    </w:p>
    <w:p w14:paraId="7CEA2800" w14:textId="6F52AFC2" w:rsidR="007A06FB" w:rsidRPr="006816C0" w:rsidRDefault="007A06FB" w:rsidP="00FF2665">
      <w:pPr>
        <w:pStyle w:val="Paragraphedeliste"/>
        <w:numPr>
          <w:ilvl w:val="0"/>
          <w:numId w:val="11"/>
        </w:numPr>
        <w:spacing w:after="0"/>
        <w:jc w:val="both"/>
        <w:rPr>
          <w:rFonts w:cstheme="minorHAnsi"/>
        </w:rPr>
      </w:pPr>
      <w:r w:rsidRPr="006816C0">
        <w:rPr>
          <w:rFonts w:cstheme="minorHAnsi"/>
        </w:rPr>
        <w:t>Une étude économique (marché, prix de vente) [1]</w:t>
      </w:r>
      <w:r w:rsidR="003044F3">
        <w:rPr>
          <w:rFonts w:cstheme="minorHAnsi"/>
        </w:rPr>
        <w:t>.</w:t>
      </w:r>
    </w:p>
    <w:p w14:paraId="01633F18" w14:textId="77777777" w:rsidR="006816C0" w:rsidRDefault="006816C0" w:rsidP="006816C0">
      <w:pPr>
        <w:spacing w:after="0"/>
        <w:jc w:val="both"/>
        <w:rPr>
          <w:rFonts w:cstheme="minorHAnsi"/>
        </w:rPr>
      </w:pPr>
    </w:p>
    <w:p w14:paraId="3E0D710D" w14:textId="139CCCA3" w:rsidR="007A06FB" w:rsidRPr="001C4AF9" w:rsidRDefault="007A06FB" w:rsidP="00A91EC2">
      <w:pPr>
        <w:spacing w:after="0"/>
        <w:jc w:val="both"/>
        <w:rPr>
          <w:rFonts w:cstheme="minorHAnsi"/>
        </w:rPr>
      </w:pPr>
      <w:r w:rsidRPr="001C4AF9">
        <w:rPr>
          <w:rFonts w:cstheme="minorHAnsi"/>
        </w:rPr>
        <w:lastRenderedPageBreak/>
        <w:t>L’Institut National des Appellations d’Origine (INAO) est l’instance qui est responsable de l’étude des demandes d’Appellation d’Origine Contrôlée et de la protection de ces appellations. Ainsi, une fois le dossier complété, il est soumis à l’INAO puis est transféré aux ministères de l’Agriculture et des Finances. Le cahier des charges de production n’est pas fixe et peut évoluer au cours du temps. De plus, des contrôles et des inspections sont effectués fréquemment par le syndicat de défense.</w:t>
      </w:r>
    </w:p>
    <w:p w14:paraId="7448CFC9" w14:textId="1FF4C503" w:rsidR="007A06FB" w:rsidRDefault="007A06FB" w:rsidP="00A91EC2">
      <w:pPr>
        <w:spacing w:after="0"/>
        <w:jc w:val="both"/>
        <w:rPr>
          <w:rFonts w:cstheme="minorHAnsi"/>
        </w:rPr>
      </w:pPr>
    </w:p>
    <w:tbl>
      <w:tblPr>
        <w:tblStyle w:val="Tableausimple2"/>
        <w:tblW w:w="10338" w:type="dxa"/>
        <w:jc w:val="center"/>
        <w:tblLayout w:type="fixed"/>
        <w:tblLook w:val="0000" w:firstRow="0" w:lastRow="0" w:firstColumn="0" w:lastColumn="0" w:noHBand="0" w:noVBand="0"/>
      </w:tblPr>
      <w:tblGrid>
        <w:gridCol w:w="5169"/>
        <w:gridCol w:w="5169"/>
      </w:tblGrid>
      <w:tr w:rsidR="007A06FB" w:rsidRPr="001C4AF9" w14:paraId="42221889" w14:textId="77777777" w:rsidTr="000A05EF">
        <w:trPr>
          <w:cnfStyle w:val="000000100000" w:firstRow="0" w:lastRow="0" w:firstColumn="0" w:lastColumn="0" w:oddVBand="0" w:evenVBand="0" w:oddHBand="1" w:evenHBand="0" w:firstRowFirstColumn="0" w:firstRowLastColumn="0" w:lastRowFirstColumn="0" w:lastRowLastColumn="0"/>
          <w:trHeight w:val="110"/>
          <w:jc w:val="center"/>
        </w:trPr>
        <w:tc>
          <w:tcPr>
            <w:cnfStyle w:val="000010000000" w:firstRow="0" w:lastRow="0" w:firstColumn="0" w:lastColumn="0" w:oddVBand="1" w:evenVBand="0" w:oddHBand="0" w:evenHBand="0" w:firstRowFirstColumn="0" w:firstRowLastColumn="0" w:lastRowFirstColumn="0" w:lastRowLastColumn="0"/>
            <w:tcW w:w="5169" w:type="dxa"/>
            <w:vAlign w:val="center"/>
          </w:tcPr>
          <w:p w14:paraId="13D6D13B" w14:textId="5BD775F2" w:rsidR="007A06FB" w:rsidRPr="001C4AF9" w:rsidRDefault="007A06FB" w:rsidP="006816C0">
            <w:pPr>
              <w:spacing w:line="276" w:lineRule="auto"/>
              <w:jc w:val="center"/>
              <w:rPr>
                <w:rFonts w:cstheme="minorHAnsi"/>
              </w:rPr>
            </w:pPr>
            <w:r w:rsidRPr="001C4AF9">
              <w:rPr>
                <w:rFonts w:cstheme="minorHAnsi"/>
                <w:b/>
                <w:bCs/>
              </w:rPr>
              <w:t>FORCES</w:t>
            </w:r>
          </w:p>
        </w:tc>
        <w:tc>
          <w:tcPr>
            <w:cnfStyle w:val="000001000000" w:firstRow="0" w:lastRow="0" w:firstColumn="0" w:lastColumn="0" w:oddVBand="0" w:evenVBand="1" w:oddHBand="0" w:evenHBand="0" w:firstRowFirstColumn="0" w:firstRowLastColumn="0" w:lastRowFirstColumn="0" w:lastRowLastColumn="0"/>
            <w:tcW w:w="5169" w:type="dxa"/>
            <w:vAlign w:val="center"/>
          </w:tcPr>
          <w:p w14:paraId="332589BE" w14:textId="73D4ABDD" w:rsidR="007A06FB" w:rsidRPr="001C4AF9" w:rsidRDefault="007A06FB" w:rsidP="006816C0">
            <w:pPr>
              <w:spacing w:line="276" w:lineRule="auto"/>
              <w:jc w:val="center"/>
              <w:rPr>
                <w:rFonts w:cstheme="minorHAnsi"/>
              </w:rPr>
            </w:pPr>
            <w:r w:rsidRPr="001C4AF9">
              <w:rPr>
                <w:rFonts w:cstheme="minorHAnsi"/>
                <w:b/>
                <w:bCs/>
              </w:rPr>
              <w:t>FAIBLESSES</w:t>
            </w:r>
          </w:p>
        </w:tc>
      </w:tr>
      <w:tr w:rsidR="007A06FB" w:rsidRPr="001C4AF9" w14:paraId="123CC1DF" w14:textId="77777777" w:rsidTr="000A05EF">
        <w:trPr>
          <w:trHeight w:val="1184"/>
          <w:jc w:val="center"/>
        </w:trPr>
        <w:tc>
          <w:tcPr>
            <w:cnfStyle w:val="000010000000" w:firstRow="0" w:lastRow="0" w:firstColumn="0" w:lastColumn="0" w:oddVBand="1" w:evenVBand="0" w:oddHBand="0" w:evenHBand="0" w:firstRowFirstColumn="0" w:firstRowLastColumn="0" w:lastRowFirstColumn="0" w:lastRowLastColumn="0"/>
            <w:tcW w:w="5169" w:type="dxa"/>
            <w:vAlign w:val="center"/>
          </w:tcPr>
          <w:p w14:paraId="6D942B68" w14:textId="77777777" w:rsidR="007A06FB" w:rsidRPr="001C4AF9" w:rsidRDefault="007A06FB" w:rsidP="006816C0">
            <w:pPr>
              <w:spacing w:line="276" w:lineRule="auto"/>
              <w:rPr>
                <w:rFonts w:cstheme="minorHAnsi"/>
              </w:rPr>
            </w:pPr>
            <w:r w:rsidRPr="001C4AF9">
              <w:rPr>
                <w:rFonts w:cstheme="minorHAnsi"/>
              </w:rPr>
              <w:t xml:space="preserve">- Bonne notoriété </w:t>
            </w:r>
          </w:p>
          <w:p w14:paraId="68522CBD" w14:textId="77777777" w:rsidR="007A06FB" w:rsidRPr="001C4AF9" w:rsidRDefault="007A06FB" w:rsidP="006816C0">
            <w:pPr>
              <w:spacing w:line="276" w:lineRule="auto"/>
              <w:rPr>
                <w:rFonts w:cstheme="minorHAnsi"/>
              </w:rPr>
            </w:pPr>
            <w:r w:rsidRPr="001C4AF9">
              <w:rPr>
                <w:rFonts w:cstheme="minorHAnsi"/>
              </w:rPr>
              <w:t xml:space="preserve">- Bonne connaissance des consommateurs </w:t>
            </w:r>
          </w:p>
          <w:p w14:paraId="338B4785" w14:textId="77777777" w:rsidR="007A06FB" w:rsidRPr="001C4AF9" w:rsidRDefault="007A06FB" w:rsidP="006816C0">
            <w:pPr>
              <w:spacing w:line="276" w:lineRule="auto"/>
              <w:rPr>
                <w:rFonts w:cstheme="minorHAnsi"/>
              </w:rPr>
            </w:pPr>
            <w:r w:rsidRPr="001C4AF9">
              <w:rPr>
                <w:rFonts w:cstheme="minorHAnsi"/>
              </w:rPr>
              <w:t xml:space="preserve">- Reconnaissance du produit plus rapidement </w:t>
            </w:r>
          </w:p>
          <w:p w14:paraId="014392A3" w14:textId="77777777" w:rsidR="007A06FB" w:rsidRPr="001C4AF9" w:rsidRDefault="007A06FB" w:rsidP="006816C0">
            <w:pPr>
              <w:spacing w:line="276" w:lineRule="auto"/>
              <w:rPr>
                <w:rFonts w:cstheme="minorHAnsi"/>
              </w:rPr>
            </w:pPr>
            <w:r w:rsidRPr="001C4AF9">
              <w:rPr>
                <w:rFonts w:cstheme="minorHAnsi"/>
              </w:rPr>
              <w:t xml:space="preserve">- Permet d’obtenir une AOP </w:t>
            </w:r>
          </w:p>
          <w:p w14:paraId="185D181C" w14:textId="77777777" w:rsidR="007A06FB" w:rsidRPr="001C4AF9" w:rsidRDefault="007A06FB" w:rsidP="006816C0">
            <w:pPr>
              <w:spacing w:line="276" w:lineRule="auto"/>
              <w:rPr>
                <w:rFonts w:cstheme="minorHAnsi"/>
              </w:rPr>
            </w:pPr>
            <w:r w:rsidRPr="001C4AF9">
              <w:rPr>
                <w:rFonts w:cstheme="minorHAnsi"/>
              </w:rPr>
              <w:t xml:space="preserve">- Critère de vente positif (identité, terroir) </w:t>
            </w:r>
          </w:p>
          <w:p w14:paraId="4672BA0C" w14:textId="77777777" w:rsidR="007A06FB" w:rsidRPr="001C4AF9" w:rsidRDefault="007A06FB" w:rsidP="006816C0">
            <w:pPr>
              <w:spacing w:line="276" w:lineRule="auto"/>
              <w:rPr>
                <w:rFonts w:cstheme="minorHAnsi"/>
              </w:rPr>
            </w:pPr>
            <w:r w:rsidRPr="001C4AF9">
              <w:rPr>
                <w:rFonts w:cstheme="minorHAnsi"/>
              </w:rPr>
              <w:t xml:space="preserve">- Préservation des savoir-faire </w:t>
            </w:r>
          </w:p>
          <w:p w14:paraId="6507E2F5" w14:textId="5BFACF86" w:rsidR="007A06FB" w:rsidRPr="001C4AF9" w:rsidRDefault="007A06FB" w:rsidP="006816C0">
            <w:pPr>
              <w:spacing w:line="276" w:lineRule="auto"/>
              <w:rPr>
                <w:rFonts w:cstheme="minorHAnsi"/>
              </w:rPr>
            </w:pPr>
            <w:r w:rsidRPr="001C4AF9">
              <w:rPr>
                <w:rFonts w:cstheme="minorHAnsi"/>
              </w:rPr>
              <w:t>- Valorisation des territoires</w:t>
            </w:r>
          </w:p>
        </w:tc>
        <w:tc>
          <w:tcPr>
            <w:cnfStyle w:val="000001000000" w:firstRow="0" w:lastRow="0" w:firstColumn="0" w:lastColumn="0" w:oddVBand="0" w:evenVBand="1" w:oddHBand="0" w:evenHBand="0" w:firstRowFirstColumn="0" w:firstRowLastColumn="0" w:lastRowFirstColumn="0" w:lastRowLastColumn="0"/>
            <w:tcW w:w="5169" w:type="dxa"/>
            <w:vAlign w:val="center"/>
          </w:tcPr>
          <w:p w14:paraId="1A98F225" w14:textId="77777777" w:rsidR="007A06FB" w:rsidRPr="001C4AF9" w:rsidRDefault="007A06FB" w:rsidP="006816C0">
            <w:pPr>
              <w:spacing w:line="276" w:lineRule="auto"/>
              <w:rPr>
                <w:rFonts w:cstheme="minorHAnsi"/>
              </w:rPr>
            </w:pPr>
            <w:r w:rsidRPr="001C4AF9">
              <w:rPr>
                <w:rFonts w:cstheme="minorHAnsi"/>
              </w:rPr>
              <w:t xml:space="preserve">- Dossier de demande lourd </w:t>
            </w:r>
          </w:p>
          <w:p w14:paraId="788E289D" w14:textId="77777777" w:rsidR="007A06FB" w:rsidRPr="001C4AF9" w:rsidRDefault="007A06FB" w:rsidP="006816C0">
            <w:pPr>
              <w:spacing w:line="276" w:lineRule="auto"/>
              <w:rPr>
                <w:rFonts w:cstheme="minorHAnsi"/>
              </w:rPr>
            </w:pPr>
            <w:r w:rsidRPr="001C4AF9">
              <w:rPr>
                <w:rFonts w:cstheme="minorHAnsi"/>
              </w:rPr>
              <w:t xml:space="preserve">- Procédure d’obtention difficile et longue </w:t>
            </w:r>
          </w:p>
          <w:p w14:paraId="00B91190" w14:textId="77777777" w:rsidR="007A06FB" w:rsidRPr="001C4AF9" w:rsidRDefault="007A06FB" w:rsidP="006816C0">
            <w:pPr>
              <w:spacing w:line="276" w:lineRule="auto"/>
              <w:rPr>
                <w:rFonts w:cstheme="minorHAnsi"/>
              </w:rPr>
            </w:pPr>
            <w:r w:rsidRPr="001C4AF9">
              <w:rPr>
                <w:rFonts w:cstheme="minorHAnsi"/>
              </w:rPr>
              <w:t xml:space="preserve">- Tests (pour identifier lien terroir/qualité) </w:t>
            </w:r>
          </w:p>
          <w:p w14:paraId="56E384F9" w14:textId="77777777" w:rsidR="007A06FB" w:rsidRPr="001C4AF9" w:rsidRDefault="007A06FB" w:rsidP="006816C0">
            <w:pPr>
              <w:spacing w:line="276" w:lineRule="auto"/>
              <w:rPr>
                <w:rFonts w:cstheme="minorHAnsi"/>
              </w:rPr>
            </w:pPr>
            <w:r w:rsidRPr="001C4AF9">
              <w:rPr>
                <w:rFonts w:cstheme="minorHAnsi"/>
              </w:rPr>
              <w:t xml:space="preserve">- Contrôles réguliers après l’obtention de l’AOC </w:t>
            </w:r>
          </w:p>
          <w:p w14:paraId="71711F1E" w14:textId="77777777" w:rsidR="007A06FB" w:rsidRPr="001C4AF9" w:rsidRDefault="007A06FB" w:rsidP="006816C0">
            <w:pPr>
              <w:spacing w:line="276" w:lineRule="auto"/>
              <w:rPr>
                <w:rFonts w:cstheme="minorHAnsi"/>
              </w:rPr>
            </w:pPr>
            <w:r w:rsidRPr="001C4AF9">
              <w:rPr>
                <w:rFonts w:cstheme="minorHAnsi"/>
              </w:rPr>
              <w:t xml:space="preserve">- Cahier des charges et contraintes importantes </w:t>
            </w:r>
          </w:p>
          <w:p w14:paraId="1BC3C553" w14:textId="77777777" w:rsidR="007A06FB" w:rsidRPr="001C4AF9" w:rsidRDefault="007A06FB" w:rsidP="006816C0">
            <w:pPr>
              <w:spacing w:line="276" w:lineRule="auto"/>
              <w:rPr>
                <w:rFonts w:cstheme="minorHAnsi"/>
              </w:rPr>
            </w:pPr>
            <w:r w:rsidRPr="001C4AF9">
              <w:rPr>
                <w:rFonts w:cstheme="minorHAnsi"/>
              </w:rPr>
              <w:t xml:space="preserve">- Coût financier non négligeable </w:t>
            </w:r>
          </w:p>
          <w:p w14:paraId="4075CBB5" w14:textId="77777777" w:rsidR="007A06FB" w:rsidRPr="001C4AF9" w:rsidRDefault="007A06FB" w:rsidP="006816C0">
            <w:pPr>
              <w:spacing w:line="276" w:lineRule="auto"/>
              <w:rPr>
                <w:rFonts w:cstheme="minorHAnsi"/>
              </w:rPr>
            </w:pPr>
            <w:r w:rsidRPr="001C4AF9">
              <w:rPr>
                <w:rFonts w:cstheme="minorHAnsi"/>
              </w:rPr>
              <w:t xml:space="preserve">- Adhésion de l’ensemble de la profession </w:t>
            </w:r>
          </w:p>
          <w:p w14:paraId="0214AE55" w14:textId="77777777" w:rsidR="007A06FB" w:rsidRPr="001C4AF9" w:rsidRDefault="007A06FB" w:rsidP="006816C0">
            <w:pPr>
              <w:spacing w:line="276" w:lineRule="auto"/>
              <w:rPr>
                <w:rFonts w:cstheme="minorHAnsi"/>
              </w:rPr>
            </w:pPr>
            <w:r w:rsidRPr="001C4AF9">
              <w:rPr>
                <w:rFonts w:cstheme="minorHAnsi"/>
              </w:rPr>
              <w:t xml:space="preserve">- Difficile à adapter aux produits de la pêche </w:t>
            </w:r>
          </w:p>
          <w:p w14:paraId="721B0932" w14:textId="3B1AC275" w:rsidR="007A06FB" w:rsidRPr="001C4AF9" w:rsidRDefault="007A06FB" w:rsidP="006816C0">
            <w:pPr>
              <w:spacing w:line="276" w:lineRule="auto"/>
              <w:rPr>
                <w:rFonts w:cstheme="minorHAnsi"/>
              </w:rPr>
            </w:pPr>
            <w:r w:rsidRPr="001C4AF9">
              <w:rPr>
                <w:rFonts w:cstheme="minorHAnsi"/>
              </w:rPr>
              <w:t xml:space="preserve">- Ne garantit pas une meilleure qualité nutritionnelle </w:t>
            </w:r>
          </w:p>
        </w:tc>
      </w:tr>
      <w:tr w:rsidR="007A06FB" w:rsidRPr="001C4AF9" w14:paraId="44C8A245" w14:textId="77777777" w:rsidTr="000A05EF">
        <w:trPr>
          <w:cnfStyle w:val="000000100000" w:firstRow="0" w:lastRow="0" w:firstColumn="0" w:lastColumn="0" w:oddVBand="0" w:evenVBand="0" w:oddHBand="1" w:evenHBand="0" w:firstRowFirstColumn="0" w:firstRowLastColumn="0" w:lastRowFirstColumn="0" w:lastRowLastColumn="0"/>
          <w:trHeight w:val="110"/>
          <w:jc w:val="center"/>
        </w:trPr>
        <w:tc>
          <w:tcPr>
            <w:cnfStyle w:val="000010000000" w:firstRow="0" w:lastRow="0" w:firstColumn="0" w:lastColumn="0" w:oddVBand="1" w:evenVBand="0" w:oddHBand="0" w:evenHBand="0" w:firstRowFirstColumn="0" w:firstRowLastColumn="0" w:lastRowFirstColumn="0" w:lastRowLastColumn="0"/>
            <w:tcW w:w="5169" w:type="dxa"/>
            <w:vAlign w:val="center"/>
          </w:tcPr>
          <w:p w14:paraId="3FE6417B" w14:textId="40D22D27" w:rsidR="007A06FB" w:rsidRPr="001C4AF9" w:rsidRDefault="007A06FB" w:rsidP="006816C0">
            <w:pPr>
              <w:spacing w:line="276" w:lineRule="auto"/>
              <w:jc w:val="center"/>
              <w:rPr>
                <w:rFonts w:cstheme="minorHAnsi"/>
              </w:rPr>
            </w:pPr>
            <w:r w:rsidRPr="001C4AF9">
              <w:rPr>
                <w:rFonts w:cstheme="minorHAnsi"/>
                <w:b/>
                <w:bCs/>
              </w:rPr>
              <w:t>OPPORTUNITES</w:t>
            </w:r>
          </w:p>
        </w:tc>
        <w:tc>
          <w:tcPr>
            <w:cnfStyle w:val="000001000000" w:firstRow="0" w:lastRow="0" w:firstColumn="0" w:lastColumn="0" w:oddVBand="0" w:evenVBand="1" w:oddHBand="0" w:evenHBand="0" w:firstRowFirstColumn="0" w:firstRowLastColumn="0" w:lastRowFirstColumn="0" w:lastRowLastColumn="0"/>
            <w:tcW w:w="5169" w:type="dxa"/>
            <w:vAlign w:val="center"/>
          </w:tcPr>
          <w:p w14:paraId="7F6AF1BB" w14:textId="5A1B1259" w:rsidR="007A06FB" w:rsidRPr="001C4AF9" w:rsidRDefault="007A06FB" w:rsidP="006816C0">
            <w:pPr>
              <w:spacing w:line="276" w:lineRule="auto"/>
              <w:jc w:val="center"/>
              <w:rPr>
                <w:rFonts w:cstheme="minorHAnsi"/>
              </w:rPr>
            </w:pPr>
            <w:r w:rsidRPr="001C4AF9">
              <w:rPr>
                <w:rFonts w:cstheme="minorHAnsi"/>
                <w:b/>
                <w:bCs/>
              </w:rPr>
              <w:t>MENACES</w:t>
            </w:r>
          </w:p>
        </w:tc>
      </w:tr>
      <w:tr w:rsidR="007A06FB" w:rsidRPr="001C4AF9" w14:paraId="2FC98316" w14:textId="77777777" w:rsidTr="000A05EF">
        <w:trPr>
          <w:trHeight w:val="513"/>
          <w:jc w:val="center"/>
        </w:trPr>
        <w:tc>
          <w:tcPr>
            <w:cnfStyle w:val="000010000000" w:firstRow="0" w:lastRow="0" w:firstColumn="0" w:lastColumn="0" w:oddVBand="1" w:evenVBand="0" w:oddHBand="0" w:evenHBand="0" w:firstRowFirstColumn="0" w:firstRowLastColumn="0" w:lastRowFirstColumn="0" w:lastRowLastColumn="0"/>
            <w:tcW w:w="5169" w:type="dxa"/>
            <w:vAlign w:val="center"/>
          </w:tcPr>
          <w:p w14:paraId="65A05823" w14:textId="77777777" w:rsidR="007A06FB" w:rsidRPr="001C4AF9" w:rsidRDefault="007A06FB" w:rsidP="006816C0">
            <w:pPr>
              <w:spacing w:line="276" w:lineRule="auto"/>
              <w:rPr>
                <w:rFonts w:cstheme="minorHAnsi"/>
              </w:rPr>
            </w:pPr>
            <w:r w:rsidRPr="001C4AF9">
              <w:rPr>
                <w:rFonts w:cstheme="minorHAnsi"/>
              </w:rPr>
              <w:t xml:space="preserve">- Profession qui se structure de plus en plus </w:t>
            </w:r>
          </w:p>
          <w:p w14:paraId="53622622" w14:textId="77777777" w:rsidR="007A06FB" w:rsidRPr="001C4AF9" w:rsidRDefault="007A06FB" w:rsidP="006816C0">
            <w:pPr>
              <w:spacing w:line="276" w:lineRule="auto"/>
              <w:rPr>
                <w:rFonts w:cstheme="minorHAnsi"/>
              </w:rPr>
            </w:pPr>
            <w:r w:rsidRPr="001C4AF9">
              <w:rPr>
                <w:rFonts w:cstheme="minorHAnsi"/>
              </w:rPr>
              <w:t xml:space="preserve">- Produits de la conchyliculture envisageables </w:t>
            </w:r>
          </w:p>
          <w:p w14:paraId="633582E0" w14:textId="3FF8269D" w:rsidR="007A06FB" w:rsidRPr="001C4AF9" w:rsidRDefault="007A06FB" w:rsidP="006816C0">
            <w:pPr>
              <w:spacing w:line="276" w:lineRule="auto"/>
              <w:rPr>
                <w:rFonts w:cstheme="minorHAnsi"/>
              </w:rPr>
            </w:pPr>
            <w:r w:rsidRPr="001C4AF9">
              <w:rPr>
                <w:rFonts w:cstheme="minorHAnsi"/>
              </w:rPr>
              <w:t xml:space="preserve">- Tendance de l’achat « militant » </w:t>
            </w:r>
          </w:p>
        </w:tc>
        <w:tc>
          <w:tcPr>
            <w:cnfStyle w:val="000001000000" w:firstRow="0" w:lastRow="0" w:firstColumn="0" w:lastColumn="0" w:oddVBand="0" w:evenVBand="1" w:oddHBand="0" w:evenHBand="0" w:firstRowFirstColumn="0" w:firstRowLastColumn="0" w:lastRowFirstColumn="0" w:lastRowLastColumn="0"/>
            <w:tcW w:w="5169" w:type="dxa"/>
            <w:vAlign w:val="center"/>
          </w:tcPr>
          <w:p w14:paraId="45C21EC5" w14:textId="77777777" w:rsidR="007A06FB" w:rsidRPr="001C4AF9" w:rsidRDefault="007A06FB" w:rsidP="006816C0">
            <w:pPr>
              <w:spacing w:line="276" w:lineRule="auto"/>
              <w:rPr>
                <w:rFonts w:cstheme="minorHAnsi"/>
              </w:rPr>
            </w:pPr>
            <w:r w:rsidRPr="001C4AF9">
              <w:rPr>
                <w:rFonts w:cstheme="minorHAnsi"/>
              </w:rPr>
              <w:t xml:space="preserve">- Nombre de contrefaçons en augmentation </w:t>
            </w:r>
          </w:p>
          <w:p w14:paraId="43233F69" w14:textId="77777777" w:rsidR="007A06FB" w:rsidRPr="001C4AF9" w:rsidRDefault="007A06FB" w:rsidP="006816C0">
            <w:pPr>
              <w:spacing w:line="276" w:lineRule="auto"/>
              <w:rPr>
                <w:rFonts w:cstheme="minorHAnsi"/>
              </w:rPr>
            </w:pPr>
            <w:r w:rsidRPr="001C4AF9">
              <w:rPr>
                <w:rFonts w:cstheme="minorHAnsi"/>
              </w:rPr>
              <w:t xml:space="preserve">- Diminution des ventes de produits aquatiques </w:t>
            </w:r>
          </w:p>
          <w:p w14:paraId="3A4482CD" w14:textId="77777777" w:rsidR="007A06FB" w:rsidRPr="001C4AF9" w:rsidRDefault="007A06FB" w:rsidP="006816C0">
            <w:pPr>
              <w:spacing w:line="276" w:lineRule="auto"/>
              <w:rPr>
                <w:rFonts w:cstheme="minorHAnsi"/>
              </w:rPr>
            </w:pPr>
            <w:r w:rsidRPr="001C4AF9">
              <w:rPr>
                <w:rFonts w:cstheme="minorHAnsi"/>
              </w:rPr>
              <w:t xml:space="preserve">- Brexit avec l’Angleterre </w:t>
            </w:r>
          </w:p>
          <w:p w14:paraId="40F5C669" w14:textId="2DEE3432" w:rsidR="007A06FB" w:rsidRPr="001C4AF9" w:rsidRDefault="007A06FB" w:rsidP="006816C0">
            <w:pPr>
              <w:spacing w:line="276" w:lineRule="auto"/>
              <w:rPr>
                <w:rFonts w:cstheme="minorHAnsi"/>
              </w:rPr>
            </w:pPr>
            <w:r w:rsidRPr="001C4AF9">
              <w:rPr>
                <w:rFonts w:cstheme="minorHAnsi"/>
              </w:rPr>
              <w:t xml:space="preserve">- Changement climatique (migration des poissons) </w:t>
            </w:r>
          </w:p>
        </w:tc>
      </w:tr>
    </w:tbl>
    <w:p w14:paraId="5B35430B" w14:textId="7D18058B" w:rsidR="007A06FB" w:rsidRDefault="007A06FB" w:rsidP="00840971">
      <w:pPr>
        <w:spacing w:after="0"/>
        <w:jc w:val="both"/>
        <w:rPr>
          <w:rFonts w:cstheme="minorHAnsi"/>
        </w:rPr>
      </w:pPr>
    </w:p>
    <w:p w14:paraId="2559ED17" w14:textId="38CC7170" w:rsidR="007A06FB" w:rsidRPr="001C4AF9" w:rsidRDefault="007A06FB" w:rsidP="00840971">
      <w:pPr>
        <w:pStyle w:val="Titre6"/>
        <w:spacing w:after="0"/>
        <w:rPr>
          <w:rFonts w:cstheme="minorHAnsi"/>
        </w:rPr>
      </w:pPr>
      <w:r w:rsidRPr="001C4AF9">
        <w:rPr>
          <w:rFonts w:cstheme="minorHAnsi"/>
        </w:rPr>
        <w:t xml:space="preserve">Qualité supérieure d’un produit : les </w:t>
      </w:r>
      <w:r w:rsidR="000A05EF">
        <w:rPr>
          <w:rFonts w:cstheme="minorHAnsi"/>
        </w:rPr>
        <w:t>L</w:t>
      </w:r>
      <w:r w:rsidRPr="001C4AF9">
        <w:rPr>
          <w:rFonts w:cstheme="minorHAnsi"/>
        </w:rPr>
        <w:t>abels Rouge et régiona</w:t>
      </w:r>
      <w:r w:rsidR="00951AAC">
        <w:rPr>
          <w:rFonts w:cstheme="minorHAnsi"/>
        </w:rPr>
        <w:t>ux</w:t>
      </w:r>
    </w:p>
    <w:p w14:paraId="05E95B02" w14:textId="34797C70" w:rsidR="007A06FB" w:rsidRPr="001C4AF9" w:rsidRDefault="007A06FB" w:rsidP="00951AAC">
      <w:pPr>
        <w:spacing w:after="0"/>
        <w:jc w:val="both"/>
        <w:rPr>
          <w:rFonts w:cstheme="minorHAnsi"/>
        </w:rPr>
      </w:pPr>
      <w:r w:rsidRPr="00CB4553">
        <w:rPr>
          <w:rFonts w:cstheme="minorHAnsi"/>
          <w:b/>
          <w:bCs/>
        </w:rPr>
        <w:t xml:space="preserve">Le </w:t>
      </w:r>
      <w:r w:rsidR="000A05EF" w:rsidRPr="00CB4553">
        <w:rPr>
          <w:rFonts w:cstheme="minorHAnsi"/>
          <w:b/>
          <w:bCs/>
        </w:rPr>
        <w:t>L</w:t>
      </w:r>
      <w:r w:rsidRPr="00CB4553">
        <w:rPr>
          <w:rFonts w:cstheme="minorHAnsi"/>
          <w:b/>
          <w:bCs/>
        </w:rPr>
        <w:t xml:space="preserve">abel </w:t>
      </w:r>
      <w:r w:rsidR="000A05EF" w:rsidRPr="00CB4553">
        <w:rPr>
          <w:rFonts w:cstheme="minorHAnsi"/>
          <w:b/>
          <w:bCs/>
        </w:rPr>
        <w:t>R</w:t>
      </w:r>
      <w:r w:rsidRPr="00CB4553">
        <w:rPr>
          <w:rFonts w:cstheme="minorHAnsi"/>
          <w:b/>
          <w:bCs/>
        </w:rPr>
        <w:t>ouge</w:t>
      </w:r>
      <w:r w:rsidRPr="00CB4553">
        <w:rPr>
          <w:rFonts w:cstheme="minorHAnsi"/>
        </w:rPr>
        <w:t xml:space="preserve"> a été</w:t>
      </w:r>
      <w:r w:rsidRPr="001C4AF9">
        <w:rPr>
          <w:rFonts w:cstheme="minorHAnsi"/>
        </w:rPr>
        <w:t xml:space="preserve"> créé en 1960 grâce à la loi d’orientation agricole. Ce label a été conçu afin de développer une production et des élevages respectant les traditions nationales. Le </w:t>
      </w:r>
      <w:r w:rsidR="000A05EF">
        <w:rPr>
          <w:rFonts w:cstheme="minorHAnsi"/>
        </w:rPr>
        <w:t>L</w:t>
      </w:r>
      <w:r w:rsidRPr="001C4AF9">
        <w:rPr>
          <w:rFonts w:cstheme="minorHAnsi"/>
        </w:rPr>
        <w:t xml:space="preserve">abel </w:t>
      </w:r>
      <w:r w:rsidR="000A05EF">
        <w:rPr>
          <w:rFonts w:cstheme="minorHAnsi"/>
        </w:rPr>
        <w:t>R</w:t>
      </w:r>
      <w:r w:rsidRPr="001C4AF9">
        <w:rPr>
          <w:rFonts w:cstheme="minorHAnsi"/>
        </w:rPr>
        <w:t xml:space="preserve">ouge atteste qu’une denrée alimentaire possède un niveau de qualité́ supérieur par rapport aux autres produits similaires présents sur le marché. Il existe une dizaine de produits de la mer </w:t>
      </w:r>
      <w:r w:rsidR="000A05EF">
        <w:rPr>
          <w:rFonts w:cstheme="minorHAnsi"/>
        </w:rPr>
        <w:t>L</w:t>
      </w:r>
      <w:r w:rsidRPr="001C4AF9">
        <w:rPr>
          <w:rFonts w:cstheme="minorHAnsi"/>
        </w:rPr>
        <w:t xml:space="preserve">abel </w:t>
      </w:r>
      <w:r w:rsidR="000A05EF">
        <w:rPr>
          <w:rFonts w:cstheme="minorHAnsi"/>
        </w:rPr>
        <w:t>R</w:t>
      </w:r>
      <w:r w:rsidRPr="001C4AF9">
        <w:rPr>
          <w:rFonts w:cstheme="minorHAnsi"/>
        </w:rPr>
        <w:t xml:space="preserve">ouge (coquilles Saint-Jacques/huitres de Marennes Oléron). Tous les produits alimentaires et agricoles, peuvent faire une demande de </w:t>
      </w:r>
      <w:r w:rsidR="000A05EF">
        <w:rPr>
          <w:rFonts w:cstheme="minorHAnsi"/>
        </w:rPr>
        <w:t>L</w:t>
      </w:r>
      <w:r w:rsidRPr="001C4AF9">
        <w:rPr>
          <w:rFonts w:cstheme="minorHAnsi"/>
        </w:rPr>
        <w:t xml:space="preserve">abel </w:t>
      </w:r>
      <w:r w:rsidR="000A05EF">
        <w:rPr>
          <w:rFonts w:cstheme="minorHAnsi"/>
        </w:rPr>
        <w:t>R</w:t>
      </w:r>
      <w:r w:rsidRPr="001C4AF9">
        <w:rPr>
          <w:rFonts w:cstheme="minorHAnsi"/>
        </w:rPr>
        <w:t>ouge quelle que soit leur origine géographique [1]</w:t>
      </w:r>
      <w:r w:rsidR="000A05EF">
        <w:rPr>
          <w:rFonts w:cstheme="minorHAnsi"/>
        </w:rPr>
        <w:t xml:space="preserve"> et</w:t>
      </w:r>
      <w:r w:rsidRPr="001C4AF9">
        <w:rPr>
          <w:rFonts w:cstheme="minorHAnsi"/>
        </w:rPr>
        <w:t xml:space="preserve"> [11].</w:t>
      </w:r>
    </w:p>
    <w:p w14:paraId="28712928" w14:textId="77777777" w:rsidR="00951AAC" w:rsidRDefault="00951AAC" w:rsidP="00951AAC">
      <w:pPr>
        <w:spacing w:after="0"/>
        <w:jc w:val="both"/>
        <w:rPr>
          <w:rFonts w:cstheme="minorHAnsi"/>
        </w:rPr>
      </w:pPr>
    </w:p>
    <w:p w14:paraId="6455126C" w14:textId="2E06F188" w:rsidR="007A06FB" w:rsidRDefault="007A06FB" w:rsidP="00951AAC">
      <w:pPr>
        <w:spacing w:after="0"/>
        <w:jc w:val="both"/>
        <w:rPr>
          <w:rFonts w:cstheme="minorHAnsi"/>
        </w:rPr>
      </w:pPr>
      <w:r w:rsidRPr="001C4AF9">
        <w:rPr>
          <w:rFonts w:cstheme="minorHAnsi"/>
        </w:rPr>
        <w:t xml:space="preserve">Afin d’obtenir un </w:t>
      </w:r>
      <w:r w:rsidR="000A05EF">
        <w:rPr>
          <w:rFonts w:cstheme="minorHAnsi"/>
        </w:rPr>
        <w:t>L</w:t>
      </w:r>
      <w:r w:rsidRPr="001C4AF9">
        <w:rPr>
          <w:rFonts w:cstheme="minorHAnsi"/>
        </w:rPr>
        <w:t xml:space="preserve">abel </w:t>
      </w:r>
      <w:r w:rsidR="000A05EF">
        <w:rPr>
          <w:rFonts w:cstheme="minorHAnsi"/>
        </w:rPr>
        <w:t>R</w:t>
      </w:r>
      <w:r w:rsidRPr="001C4AF9">
        <w:rPr>
          <w:rFonts w:cstheme="minorHAnsi"/>
        </w:rPr>
        <w:t xml:space="preserve">ouge ou régional, il faut qu’une structure collective dépose auprès de l’INAO un cahier des charges complet. Ce cahier des charges doit contenir les caractéristiques qui font que le produit est de qualité supérieure et le plan de contrôle de la production pour attester de la constance de cette qualité. Une fois la demande validée par l’INAO, le logo du </w:t>
      </w:r>
      <w:r w:rsidR="000A05EF">
        <w:rPr>
          <w:rFonts w:cstheme="minorHAnsi"/>
        </w:rPr>
        <w:t>L</w:t>
      </w:r>
      <w:r w:rsidRPr="001C4AF9">
        <w:rPr>
          <w:rFonts w:cstheme="minorHAnsi"/>
        </w:rPr>
        <w:t xml:space="preserve">abel </w:t>
      </w:r>
      <w:r w:rsidR="000A05EF">
        <w:rPr>
          <w:rFonts w:cstheme="minorHAnsi"/>
        </w:rPr>
        <w:t>R</w:t>
      </w:r>
      <w:r w:rsidRPr="001C4AF9">
        <w:rPr>
          <w:rFonts w:cstheme="minorHAnsi"/>
        </w:rPr>
        <w:t>ouge peut être apposé sur les produits. Ce logo est la propriété du Ministère de l’Agriculture et de la Pêche [11].</w:t>
      </w:r>
    </w:p>
    <w:p w14:paraId="5B6CAE3E" w14:textId="77777777" w:rsidR="00840971" w:rsidRPr="001C4AF9" w:rsidRDefault="00840971" w:rsidP="00951AAC">
      <w:pPr>
        <w:spacing w:after="0"/>
        <w:jc w:val="both"/>
        <w:rPr>
          <w:rFonts w:cstheme="minorHAnsi"/>
        </w:rPr>
      </w:pPr>
    </w:p>
    <w:p w14:paraId="2EB0AA01" w14:textId="3A364AAB" w:rsidR="007A06FB" w:rsidRDefault="007A06FB" w:rsidP="00951AAC">
      <w:pPr>
        <w:spacing w:after="0"/>
        <w:jc w:val="both"/>
        <w:rPr>
          <w:rFonts w:cstheme="minorHAnsi"/>
        </w:rPr>
      </w:pPr>
      <w:r w:rsidRPr="001C4AF9">
        <w:rPr>
          <w:rFonts w:cstheme="minorHAnsi"/>
        </w:rPr>
        <w:t>Les contrôles sont fréquents et permettent d’attester du bon respect des exigences du cahier des charges. Ces contrôles sont effectués par des organismes certificateurs indépendants. De plus des tests organoleptiques sont réalisés afin d’attester de la qualité supérieure du produit. Ces tests sont très importants car ils permettent de renouveler l’homologation au cours du temps [1] et [11].</w:t>
      </w:r>
    </w:p>
    <w:p w14:paraId="0E47888D" w14:textId="3FB50D49" w:rsidR="000C58C9" w:rsidRDefault="000C58C9" w:rsidP="00951AAC">
      <w:pPr>
        <w:spacing w:after="0"/>
        <w:jc w:val="both"/>
        <w:rPr>
          <w:rFonts w:cstheme="minorHAnsi"/>
        </w:rPr>
      </w:pPr>
    </w:p>
    <w:p w14:paraId="1FCB859C" w14:textId="5DD16E36" w:rsidR="0046181F" w:rsidRDefault="0046181F" w:rsidP="00951AAC">
      <w:pPr>
        <w:spacing w:after="0"/>
        <w:jc w:val="both"/>
        <w:rPr>
          <w:rFonts w:cstheme="minorHAnsi"/>
        </w:rPr>
      </w:pPr>
    </w:p>
    <w:p w14:paraId="467E04D4" w14:textId="6B8C127A" w:rsidR="0046181F" w:rsidRDefault="0046181F" w:rsidP="00951AAC">
      <w:pPr>
        <w:spacing w:after="0"/>
        <w:jc w:val="both"/>
        <w:rPr>
          <w:rFonts w:cstheme="minorHAnsi"/>
        </w:rPr>
      </w:pPr>
    </w:p>
    <w:p w14:paraId="77ADCDE0" w14:textId="77777777" w:rsidR="0046181F" w:rsidRDefault="0046181F" w:rsidP="00951AAC">
      <w:pPr>
        <w:spacing w:after="0"/>
        <w:jc w:val="both"/>
        <w:rPr>
          <w:rFonts w:cstheme="minorHAnsi"/>
        </w:rPr>
      </w:pPr>
    </w:p>
    <w:tbl>
      <w:tblPr>
        <w:tblStyle w:val="Tableausimple2"/>
        <w:tblW w:w="5000" w:type="pct"/>
        <w:jc w:val="center"/>
        <w:tblLook w:val="0000" w:firstRow="0" w:lastRow="0" w:firstColumn="0" w:lastColumn="0" w:noHBand="0" w:noVBand="0"/>
      </w:tblPr>
      <w:tblGrid>
        <w:gridCol w:w="4531"/>
        <w:gridCol w:w="4531"/>
      </w:tblGrid>
      <w:tr w:rsidR="007A06FB" w:rsidRPr="001C4AF9" w14:paraId="69CA751F" w14:textId="77777777" w:rsidTr="00951AAC">
        <w:trPr>
          <w:cnfStyle w:val="000000100000" w:firstRow="0" w:lastRow="0" w:firstColumn="0" w:lastColumn="0" w:oddVBand="0" w:evenVBand="0" w:oddHBand="1" w:evenHBand="0" w:firstRowFirstColumn="0" w:firstRowLastColumn="0" w:lastRowFirstColumn="0" w:lastRowLastColumn="0"/>
          <w:trHeight w:val="110"/>
          <w:jc w:val="center"/>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4564A056" w14:textId="34746F80" w:rsidR="007A06FB" w:rsidRPr="001C4AF9" w:rsidRDefault="007A06FB" w:rsidP="00951AAC">
            <w:pPr>
              <w:spacing w:line="276" w:lineRule="auto"/>
              <w:jc w:val="center"/>
              <w:rPr>
                <w:rFonts w:cstheme="minorHAnsi"/>
              </w:rPr>
            </w:pPr>
            <w:r w:rsidRPr="001C4AF9">
              <w:rPr>
                <w:rFonts w:cstheme="minorHAnsi"/>
                <w:b/>
                <w:bCs/>
              </w:rPr>
              <w:lastRenderedPageBreak/>
              <w:t>FORCES</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4067D105" w14:textId="71E6460F" w:rsidR="007A06FB" w:rsidRPr="001C4AF9" w:rsidRDefault="007A06FB" w:rsidP="00951AAC">
            <w:pPr>
              <w:spacing w:line="276" w:lineRule="auto"/>
              <w:jc w:val="center"/>
              <w:rPr>
                <w:rFonts w:cstheme="minorHAnsi"/>
              </w:rPr>
            </w:pPr>
            <w:r w:rsidRPr="001C4AF9">
              <w:rPr>
                <w:rFonts w:cstheme="minorHAnsi"/>
                <w:b/>
                <w:bCs/>
              </w:rPr>
              <w:t>FAIBLESSES</w:t>
            </w:r>
          </w:p>
        </w:tc>
      </w:tr>
      <w:tr w:rsidR="007A06FB" w:rsidRPr="001C4AF9" w14:paraId="29085608" w14:textId="77777777" w:rsidTr="00951AAC">
        <w:trPr>
          <w:trHeight w:val="1189"/>
          <w:jc w:val="center"/>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5E3D845D" w14:textId="77777777" w:rsidR="007A06FB" w:rsidRPr="001C4AF9" w:rsidRDefault="007A06FB" w:rsidP="00951AAC">
            <w:pPr>
              <w:spacing w:line="276" w:lineRule="auto"/>
              <w:rPr>
                <w:rFonts w:cstheme="minorHAnsi"/>
              </w:rPr>
            </w:pPr>
            <w:r w:rsidRPr="001C4AF9">
              <w:rPr>
                <w:rFonts w:cstheme="minorHAnsi"/>
              </w:rPr>
              <w:t xml:space="preserve">- Notoriété nationale </w:t>
            </w:r>
          </w:p>
          <w:p w14:paraId="790BCD6E" w14:textId="77777777" w:rsidR="007A06FB" w:rsidRPr="001C4AF9" w:rsidRDefault="007A06FB" w:rsidP="00951AAC">
            <w:pPr>
              <w:spacing w:line="276" w:lineRule="auto"/>
              <w:rPr>
                <w:rFonts w:cstheme="minorHAnsi"/>
              </w:rPr>
            </w:pPr>
            <w:r w:rsidRPr="001C4AF9">
              <w:rPr>
                <w:rFonts w:cstheme="minorHAnsi"/>
              </w:rPr>
              <w:t xml:space="preserve">- Signe le plus reconnu par les consommateurs </w:t>
            </w:r>
          </w:p>
          <w:p w14:paraId="54D4F982" w14:textId="77777777" w:rsidR="007A06FB" w:rsidRPr="001C4AF9" w:rsidRDefault="007A06FB" w:rsidP="00951AAC">
            <w:pPr>
              <w:spacing w:line="276" w:lineRule="auto"/>
              <w:rPr>
                <w:rFonts w:cstheme="minorHAnsi"/>
              </w:rPr>
            </w:pPr>
            <w:r w:rsidRPr="001C4AF9">
              <w:rPr>
                <w:rFonts w:cstheme="minorHAnsi"/>
              </w:rPr>
              <w:t xml:space="preserve">- Garantit une vraie qualité gustative et des conditions de productions supérieurs </w:t>
            </w:r>
          </w:p>
          <w:p w14:paraId="0974D682" w14:textId="77777777" w:rsidR="007A06FB" w:rsidRPr="001C4AF9" w:rsidRDefault="007A06FB" w:rsidP="00951AAC">
            <w:pPr>
              <w:spacing w:line="276" w:lineRule="auto"/>
              <w:rPr>
                <w:rFonts w:cstheme="minorHAnsi"/>
              </w:rPr>
            </w:pPr>
            <w:r w:rsidRPr="001C4AF9">
              <w:rPr>
                <w:rFonts w:cstheme="minorHAnsi"/>
              </w:rPr>
              <w:t xml:space="preserve">- Image d’un produit de qualité et contrôlée </w:t>
            </w:r>
          </w:p>
          <w:p w14:paraId="6255EA61" w14:textId="77777777" w:rsidR="007A06FB" w:rsidRPr="001C4AF9" w:rsidRDefault="007A06FB" w:rsidP="00951AAC">
            <w:pPr>
              <w:spacing w:line="276" w:lineRule="auto"/>
              <w:rPr>
                <w:rFonts w:cstheme="minorHAnsi"/>
              </w:rPr>
            </w:pPr>
            <w:r w:rsidRPr="001C4AF9">
              <w:rPr>
                <w:rFonts w:cstheme="minorHAnsi"/>
              </w:rPr>
              <w:t xml:space="preserve">- Produit haut de gamme (prix de vente élevé) </w:t>
            </w:r>
          </w:p>
          <w:p w14:paraId="3ED17797" w14:textId="5FEC9FBA" w:rsidR="007A06FB" w:rsidRPr="001C4AF9" w:rsidRDefault="007A06FB" w:rsidP="00951AAC">
            <w:pPr>
              <w:spacing w:line="276" w:lineRule="auto"/>
              <w:rPr>
                <w:rFonts w:cstheme="minorHAnsi"/>
              </w:rPr>
            </w:pPr>
            <w:r w:rsidRPr="001C4AF9">
              <w:rPr>
                <w:rFonts w:cstheme="minorHAnsi"/>
              </w:rPr>
              <w:t xml:space="preserve">- Bon moyen de valorisation et différenciation </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7DBCE535" w14:textId="77777777" w:rsidR="007A06FB" w:rsidRPr="001C4AF9" w:rsidRDefault="007A06FB" w:rsidP="00951AAC">
            <w:pPr>
              <w:spacing w:line="276" w:lineRule="auto"/>
              <w:rPr>
                <w:rFonts w:cstheme="minorHAnsi"/>
              </w:rPr>
            </w:pPr>
            <w:r w:rsidRPr="001C4AF9">
              <w:rPr>
                <w:rFonts w:cstheme="minorHAnsi"/>
              </w:rPr>
              <w:t xml:space="preserve">- Cahiers des charges très lourds pour garantir la qualité supérieure </w:t>
            </w:r>
          </w:p>
          <w:p w14:paraId="52B22D8B" w14:textId="77777777" w:rsidR="007A06FB" w:rsidRPr="001C4AF9" w:rsidRDefault="007A06FB" w:rsidP="00951AAC">
            <w:pPr>
              <w:spacing w:line="276" w:lineRule="auto"/>
              <w:rPr>
                <w:rFonts w:cstheme="minorHAnsi"/>
              </w:rPr>
            </w:pPr>
            <w:r w:rsidRPr="001C4AF9">
              <w:rPr>
                <w:rFonts w:cstheme="minorHAnsi"/>
              </w:rPr>
              <w:t xml:space="preserve">- Ne permet pas de promouvoir une qualité de production locale (car label national ou régional) </w:t>
            </w:r>
          </w:p>
          <w:p w14:paraId="188A211D" w14:textId="77777777" w:rsidR="007A06FB" w:rsidRPr="001C4AF9" w:rsidRDefault="007A06FB" w:rsidP="00951AAC">
            <w:pPr>
              <w:spacing w:line="276" w:lineRule="auto"/>
              <w:rPr>
                <w:rFonts w:cstheme="minorHAnsi"/>
              </w:rPr>
            </w:pPr>
            <w:r w:rsidRPr="001C4AF9">
              <w:rPr>
                <w:rFonts w:cstheme="minorHAnsi"/>
              </w:rPr>
              <w:t xml:space="preserve">- Pas d’autres critères utilisés que ceux organoleptiques = ne garantit pas une meilleure qualité nutritionnelle </w:t>
            </w:r>
          </w:p>
          <w:p w14:paraId="576717C9" w14:textId="2858561F" w:rsidR="007A06FB" w:rsidRPr="001C4AF9" w:rsidRDefault="007A06FB" w:rsidP="00951AAC">
            <w:pPr>
              <w:spacing w:line="276" w:lineRule="auto"/>
              <w:rPr>
                <w:rFonts w:cstheme="minorHAnsi"/>
              </w:rPr>
            </w:pPr>
            <w:r w:rsidRPr="001C4AF9">
              <w:rPr>
                <w:rFonts w:cstheme="minorHAnsi"/>
              </w:rPr>
              <w:t xml:space="preserve">- Pour les produits de la pêche, difficile de garantir des caractéristiques constantes </w:t>
            </w:r>
          </w:p>
        </w:tc>
      </w:tr>
      <w:tr w:rsidR="007A06FB" w:rsidRPr="001C4AF9" w14:paraId="72D3D4C6" w14:textId="77777777" w:rsidTr="00951AAC">
        <w:trPr>
          <w:cnfStyle w:val="000000100000" w:firstRow="0" w:lastRow="0" w:firstColumn="0" w:lastColumn="0" w:oddVBand="0" w:evenVBand="0" w:oddHBand="1" w:evenHBand="0" w:firstRowFirstColumn="0" w:firstRowLastColumn="0" w:lastRowFirstColumn="0" w:lastRowLastColumn="0"/>
          <w:trHeight w:val="110"/>
          <w:jc w:val="center"/>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3FD94CD8" w14:textId="2A1A8F02" w:rsidR="007A06FB" w:rsidRPr="001C4AF9" w:rsidRDefault="007A06FB" w:rsidP="00951AAC">
            <w:pPr>
              <w:spacing w:line="276" w:lineRule="auto"/>
              <w:jc w:val="center"/>
              <w:rPr>
                <w:rFonts w:cstheme="minorHAnsi"/>
              </w:rPr>
            </w:pPr>
            <w:r w:rsidRPr="001C4AF9">
              <w:rPr>
                <w:rFonts w:cstheme="minorHAnsi"/>
                <w:b/>
                <w:bCs/>
              </w:rPr>
              <w:t>OPPORTUNITES</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0E65CF71" w14:textId="57ED0662" w:rsidR="007A06FB" w:rsidRPr="001C4AF9" w:rsidRDefault="007A06FB" w:rsidP="00951AAC">
            <w:pPr>
              <w:spacing w:line="276" w:lineRule="auto"/>
              <w:jc w:val="center"/>
              <w:rPr>
                <w:rFonts w:cstheme="minorHAnsi"/>
              </w:rPr>
            </w:pPr>
            <w:r w:rsidRPr="001C4AF9">
              <w:rPr>
                <w:rFonts w:cstheme="minorHAnsi"/>
                <w:b/>
                <w:bCs/>
              </w:rPr>
              <w:t>MENACES</w:t>
            </w:r>
          </w:p>
        </w:tc>
      </w:tr>
      <w:tr w:rsidR="007A06FB" w:rsidRPr="001C4AF9" w14:paraId="34CFAEB0" w14:textId="77777777" w:rsidTr="00951AAC">
        <w:trPr>
          <w:trHeight w:val="652"/>
          <w:jc w:val="center"/>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06C4BBF8" w14:textId="77777777" w:rsidR="007A06FB" w:rsidRPr="001C4AF9" w:rsidRDefault="007A06FB" w:rsidP="00951AAC">
            <w:pPr>
              <w:spacing w:line="276" w:lineRule="auto"/>
              <w:rPr>
                <w:rFonts w:cstheme="minorHAnsi"/>
              </w:rPr>
            </w:pPr>
            <w:r w:rsidRPr="001C4AF9">
              <w:rPr>
                <w:rFonts w:cstheme="minorHAnsi"/>
              </w:rPr>
              <w:t xml:space="preserve">- Produit d’aquaculture peuvent être labellisés = facile d’avoir des caractéristiques constantes </w:t>
            </w:r>
          </w:p>
          <w:p w14:paraId="510B29EC" w14:textId="13B892D1" w:rsidR="007A06FB" w:rsidRPr="001C4AF9" w:rsidRDefault="007A06FB" w:rsidP="00951AAC">
            <w:pPr>
              <w:spacing w:line="276" w:lineRule="auto"/>
              <w:rPr>
                <w:rFonts w:cstheme="minorHAnsi"/>
              </w:rPr>
            </w:pPr>
            <w:r w:rsidRPr="001C4AF9">
              <w:rPr>
                <w:rFonts w:cstheme="minorHAnsi"/>
              </w:rPr>
              <w:t xml:space="preserve">- Possible développement pour les poissons d’élevage </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18189940" w14:textId="77777777" w:rsidR="007A06FB" w:rsidRPr="001C4AF9" w:rsidRDefault="007A06FB" w:rsidP="00951AAC">
            <w:pPr>
              <w:spacing w:line="276" w:lineRule="auto"/>
              <w:rPr>
                <w:rFonts w:cstheme="minorHAnsi"/>
              </w:rPr>
            </w:pPr>
            <w:r w:rsidRPr="001C4AF9">
              <w:rPr>
                <w:rFonts w:cstheme="minorHAnsi"/>
              </w:rPr>
              <w:t xml:space="preserve">- Impossibilité d’assurer une constance de l’excellence pour les produits de la pêche </w:t>
            </w:r>
          </w:p>
          <w:p w14:paraId="02BBFC5A" w14:textId="77777777" w:rsidR="007A06FB" w:rsidRPr="001C4AF9" w:rsidRDefault="007A06FB" w:rsidP="00951AAC">
            <w:pPr>
              <w:spacing w:line="276" w:lineRule="auto"/>
              <w:rPr>
                <w:rFonts w:cstheme="minorHAnsi"/>
              </w:rPr>
            </w:pPr>
            <w:r w:rsidRPr="001C4AF9">
              <w:rPr>
                <w:rFonts w:cstheme="minorHAnsi"/>
              </w:rPr>
              <w:t xml:space="preserve">- Difficulté à s’engager à long terme sur une capacité d’approvisionnement fixe </w:t>
            </w:r>
          </w:p>
          <w:p w14:paraId="4A5B8A26" w14:textId="2AE51326" w:rsidR="007A06FB" w:rsidRPr="001C4AF9" w:rsidRDefault="007A06FB" w:rsidP="00951AAC">
            <w:pPr>
              <w:spacing w:line="276" w:lineRule="auto"/>
              <w:rPr>
                <w:rFonts w:cstheme="minorHAnsi"/>
              </w:rPr>
            </w:pPr>
            <w:r w:rsidRPr="001C4AF9">
              <w:rPr>
                <w:rFonts w:cstheme="minorHAnsi"/>
              </w:rPr>
              <w:t xml:space="preserve">- Qualité des eaux non maitrisé (pollution) </w:t>
            </w:r>
          </w:p>
        </w:tc>
      </w:tr>
    </w:tbl>
    <w:p w14:paraId="5FE20649" w14:textId="77777777" w:rsidR="000C58C9" w:rsidRPr="001C4AF9" w:rsidRDefault="000C58C9" w:rsidP="00840971">
      <w:pPr>
        <w:spacing w:after="0"/>
        <w:jc w:val="both"/>
        <w:rPr>
          <w:rFonts w:cstheme="minorHAnsi"/>
        </w:rPr>
      </w:pPr>
    </w:p>
    <w:p w14:paraId="4218A886" w14:textId="77777777" w:rsidR="007A06FB" w:rsidRPr="001C4AF9" w:rsidRDefault="007A06FB" w:rsidP="00840971">
      <w:pPr>
        <w:pStyle w:val="Titre6"/>
        <w:spacing w:after="0"/>
        <w:rPr>
          <w:rFonts w:cstheme="minorHAnsi"/>
        </w:rPr>
      </w:pPr>
      <w:r w:rsidRPr="001C4AF9">
        <w:rPr>
          <w:rFonts w:cstheme="minorHAnsi"/>
        </w:rPr>
        <w:t>Zone de production déterminée : les labels AOP et IGP</w:t>
      </w:r>
    </w:p>
    <w:p w14:paraId="4705F10D" w14:textId="77777777" w:rsidR="007A06FB" w:rsidRPr="001C4AF9" w:rsidRDefault="007A06FB" w:rsidP="00951AAC">
      <w:pPr>
        <w:spacing w:after="0"/>
        <w:jc w:val="both"/>
        <w:rPr>
          <w:rFonts w:cstheme="minorHAnsi"/>
        </w:rPr>
      </w:pPr>
      <w:r w:rsidRPr="001C4AF9">
        <w:rPr>
          <w:rFonts w:cstheme="minorHAnsi"/>
        </w:rPr>
        <w:t>La création des</w:t>
      </w:r>
      <w:r w:rsidRPr="00B13FD6">
        <w:rPr>
          <w:rFonts w:cstheme="minorHAnsi"/>
        </w:rPr>
        <w:t xml:space="preserve"> AOC</w:t>
      </w:r>
      <w:r w:rsidRPr="001C4AF9">
        <w:rPr>
          <w:rFonts w:cstheme="minorHAnsi"/>
        </w:rPr>
        <w:t xml:space="preserve"> par la France a inspiré l’union européenne qui a établi en 1992 l’AOP. Une </w:t>
      </w:r>
      <w:r w:rsidRPr="00CB4553">
        <w:rPr>
          <w:rFonts w:cstheme="minorHAnsi"/>
          <w:b/>
          <w:bCs/>
        </w:rPr>
        <w:t>Appellation d’Origine Protégée (AOP)</w:t>
      </w:r>
      <w:r w:rsidRPr="00CB4553">
        <w:rPr>
          <w:rFonts w:cstheme="minorHAnsi"/>
        </w:rPr>
        <w:t xml:space="preserve"> représente</w:t>
      </w:r>
      <w:r w:rsidRPr="001C4AF9">
        <w:rPr>
          <w:rFonts w:cstheme="minorHAnsi"/>
        </w:rPr>
        <w:t xml:space="preserve"> le nom d’un lieu qui permet de désigner une denrée alimentaire dont la qualité ou les caractéristiques dépendant d’une zone géographique précise. Les facteurs de détermination peuvent être des facteurs naturels ou humains. L’AOP est l’équivalent européen de l’AOC (exemple d’AOP : Moule de Barfleur). La démarche pour obtenir une AOP est la même que pour obtenir une AOC : il faut faire une demande auprès de l’INAO avec la mise en place d’un cahier des charges qui fait l’objet de contrôles par un organisme indépendant agréé [9].</w:t>
      </w:r>
    </w:p>
    <w:p w14:paraId="49FD476E" w14:textId="77777777" w:rsidR="007A06FB" w:rsidRPr="001C4AF9" w:rsidRDefault="007A06FB" w:rsidP="00951AAC">
      <w:pPr>
        <w:spacing w:after="0"/>
        <w:jc w:val="both"/>
        <w:rPr>
          <w:rFonts w:cstheme="minorHAnsi"/>
        </w:rPr>
      </w:pPr>
    </w:p>
    <w:tbl>
      <w:tblPr>
        <w:tblStyle w:val="Tableausimple2"/>
        <w:tblW w:w="5000" w:type="pct"/>
        <w:jc w:val="center"/>
        <w:tblLook w:val="0000" w:firstRow="0" w:lastRow="0" w:firstColumn="0" w:lastColumn="0" w:noHBand="0" w:noVBand="0"/>
      </w:tblPr>
      <w:tblGrid>
        <w:gridCol w:w="4531"/>
        <w:gridCol w:w="4531"/>
      </w:tblGrid>
      <w:tr w:rsidR="007A06FB" w:rsidRPr="001C4AF9" w14:paraId="29A4AA58" w14:textId="77777777" w:rsidTr="00951AAC">
        <w:trPr>
          <w:cnfStyle w:val="000000100000" w:firstRow="0" w:lastRow="0" w:firstColumn="0" w:lastColumn="0" w:oddVBand="0" w:evenVBand="0" w:oddHBand="1" w:evenHBand="0" w:firstRowFirstColumn="0" w:firstRowLastColumn="0" w:lastRowFirstColumn="0" w:lastRowLastColumn="0"/>
          <w:trHeight w:val="110"/>
          <w:jc w:val="center"/>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14AA1A49" w14:textId="15E8B27C" w:rsidR="007A06FB" w:rsidRPr="001C4AF9" w:rsidRDefault="007A06FB" w:rsidP="00951AAC">
            <w:pPr>
              <w:spacing w:line="276" w:lineRule="auto"/>
              <w:jc w:val="center"/>
              <w:rPr>
                <w:rFonts w:cstheme="minorHAnsi"/>
              </w:rPr>
            </w:pPr>
            <w:r w:rsidRPr="001C4AF9">
              <w:rPr>
                <w:rFonts w:cstheme="minorHAnsi"/>
                <w:b/>
                <w:bCs/>
              </w:rPr>
              <w:t>FORCES</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5CBF1565" w14:textId="1B140110" w:rsidR="007A06FB" w:rsidRPr="001C4AF9" w:rsidRDefault="007A06FB" w:rsidP="00951AAC">
            <w:pPr>
              <w:spacing w:line="276" w:lineRule="auto"/>
              <w:jc w:val="center"/>
              <w:rPr>
                <w:rFonts w:cstheme="minorHAnsi"/>
              </w:rPr>
            </w:pPr>
            <w:r w:rsidRPr="001C4AF9">
              <w:rPr>
                <w:rFonts w:cstheme="minorHAnsi"/>
                <w:b/>
                <w:bCs/>
              </w:rPr>
              <w:t>FAIBLESSES</w:t>
            </w:r>
          </w:p>
        </w:tc>
      </w:tr>
      <w:tr w:rsidR="007A06FB" w:rsidRPr="001C4AF9" w14:paraId="63139AF1" w14:textId="77777777" w:rsidTr="00951AAC">
        <w:trPr>
          <w:trHeight w:val="1050"/>
          <w:jc w:val="center"/>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69E25FF5" w14:textId="77777777" w:rsidR="007A06FB" w:rsidRPr="001C4AF9" w:rsidRDefault="007A06FB" w:rsidP="00951AAC">
            <w:pPr>
              <w:spacing w:line="276" w:lineRule="auto"/>
              <w:rPr>
                <w:rFonts w:cstheme="minorHAnsi"/>
              </w:rPr>
            </w:pPr>
            <w:r w:rsidRPr="001C4AF9">
              <w:rPr>
                <w:rFonts w:cstheme="minorHAnsi"/>
              </w:rPr>
              <w:t xml:space="preserve">- Permet de protéger/défendre une dénomination </w:t>
            </w:r>
          </w:p>
          <w:p w14:paraId="2C8821EE" w14:textId="77777777" w:rsidR="007A06FB" w:rsidRPr="001C4AF9" w:rsidRDefault="007A06FB" w:rsidP="00951AAC">
            <w:pPr>
              <w:spacing w:line="276" w:lineRule="auto"/>
              <w:rPr>
                <w:rFonts w:cstheme="minorHAnsi"/>
              </w:rPr>
            </w:pPr>
            <w:r w:rsidRPr="001C4AF9">
              <w:rPr>
                <w:rFonts w:cstheme="minorHAnsi"/>
              </w:rPr>
              <w:t xml:space="preserve">- Valoriser une production et en faire la promotion via un vecteur géographique </w:t>
            </w:r>
          </w:p>
          <w:p w14:paraId="7D8A7ED3" w14:textId="77777777" w:rsidR="007A06FB" w:rsidRPr="001C4AF9" w:rsidRDefault="007A06FB" w:rsidP="00951AAC">
            <w:pPr>
              <w:spacing w:line="276" w:lineRule="auto"/>
              <w:rPr>
                <w:rFonts w:cstheme="minorHAnsi"/>
              </w:rPr>
            </w:pPr>
            <w:r w:rsidRPr="001C4AF9">
              <w:rPr>
                <w:rFonts w:cstheme="minorHAnsi"/>
              </w:rPr>
              <w:t xml:space="preserve">- Image valorisée du produit </w:t>
            </w:r>
          </w:p>
          <w:p w14:paraId="45305CEA" w14:textId="77777777" w:rsidR="007A06FB" w:rsidRPr="001C4AF9" w:rsidRDefault="007A06FB" w:rsidP="00951AAC">
            <w:pPr>
              <w:spacing w:line="276" w:lineRule="auto"/>
              <w:rPr>
                <w:rFonts w:cstheme="minorHAnsi"/>
              </w:rPr>
            </w:pPr>
            <w:r w:rsidRPr="001C4AF9">
              <w:rPr>
                <w:rFonts w:cstheme="minorHAnsi"/>
              </w:rPr>
              <w:t xml:space="preserve">- Permet de reconnaitre facilement un produit </w:t>
            </w:r>
          </w:p>
          <w:p w14:paraId="6B694503" w14:textId="77777777" w:rsidR="007A06FB" w:rsidRPr="001C4AF9" w:rsidRDefault="007A06FB" w:rsidP="00951AAC">
            <w:pPr>
              <w:spacing w:line="276" w:lineRule="auto"/>
              <w:rPr>
                <w:rFonts w:cstheme="minorHAnsi"/>
              </w:rPr>
            </w:pPr>
            <w:r w:rsidRPr="001C4AF9">
              <w:rPr>
                <w:rFonts w:cstheme="minorHAnsi"/>
              </w:rPr>
              <w:t xml:space="preserve">- Bonne notoriété et connaissances </w:t>
            </w:r>
          </w:p>
          <w:p w14:paraId="74188046" w14:textId="6BD46DD4" w:rsidR="007A06FB" w:rsidRPr="001C4AF9" w:rsidRDefault="007A06FB" w:rsidP="00951AAC">
            <w:pPr>
              <w:spacing w:line="276" w:lineRule="auto"/>
              <w:rPr>
                <w:rFonts w:cstheme="minorHAnsi"/>
              </w:rPr>
            </w:pPr>
            <w:r w:rsidRPr="001C4AF9">
              <w:rPr>
                <w:rFonts w:cstheme="minorHAnsi"/>
              </w:rPr>
              <w:t xml:space="preserve">- Achat « sentimental », par « croyance » </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295D4B30" w14:textId="77777777" w:rsidR="007A06FB" w:rsidRPr="001C4AF9" w:rsidRDefault="007A06FB" w:rsidP="00951AAC">
            <w:pPr>
              <w:spacing w:line="276" w:lineRule="auto"/>
              <w:rPr>
                <w:rFonts w:cstheme="minorHAnsi"/>
              </w:rPr>
            </w:pPr>
            <w:r w:rsidRPr="001C4AF9">
              <w:rPr>
                <w:rFonts w:cstheme="minorHAnsi"/>
              </w:rPr>
              <w:t xml:space="preserve">- Dossier de demande lourd </w:t>
            </w:r>
          </w:p>
          <w:p w14:paraId="7B1A43FB" w14:textId="77777777" w:rsidR="007A06FB" w:rsidRPr="001C4AF9" w:rsidRDefault="007A06FB" w:rsidP="00951AAC">
            <w:pPr>
              <w:spacing w:line="276" w:lineRule="auto"/>
              <w:rPr>
                <w:rFonts w:cstheme="minorHAnsi"/>
              </w:rPr>
            </w:pPr>
            <w:r w:rsidRPr="001C4AF9">
              <w:rPr>
                <w:rFonts w:cstheme="minorHAnsi"/>
              </w:rPr>
              <w:t xml:space="preserve">- Procédure d’obtention difficile et longue </w:t>
            </w:r>
          </w:p>
          <w:p w14:paraId="39AEE254" w14:textId="77777777" w:rsidR="007A06FB" w:rsidRPr="001C4AF9" w:rsidRDefault="007A06FB" w:rsidP="00951AAC">
            <w:pPr>
              <w:spacing w:line="276" w:lineRule="auto"/>
              <w:rPr>
                <w:rFonts w:cstheme="minorHAnsi"/>
              </w:rPr>
            </w:pPr>
            <w:r w:rsidRPr="001C4AF9">
              <w:rPr>
                <w:rFonts w:cstheme="minorHAnsi"/>
              </w:rPr>
              <w:t xml:space="preserve">- Choix de la zone à protéger (zone de pêche, lieu de débarquement, origine du navire) </w:t>
            </w:r>
          </w:p>
          <w:p w14:paraId="052D8AF5" w14:textId="77777777" w:rsidR="007A06FB" w:rsidRPr="001C4AF9" w:rsidRDefault="007A06FB" w:rsidP="00951AAC">
            <w:pPr>
              <w:spacing w:line="276" w:lineRule="auto"/>
              <w:rPr>
                <w:rFonts w:cstheme="minorHAnsi"/>
              </w:rPr>
            </w:pPr>
            <w:r w:rsidRPr="001C4AF9">
              <w:rPr>
                <w:rFonts w:cstheme="minorHAnsi"/>
              </w:rPr>
              <w:t xml:space="preserve">- Coût financier non négligeable </w:t>
            </w:r>
          </w:p>
          <w:p w14:paraId="3F3895B2" w14:textId="77777777" w:rsidR="007A06FB" w:rsidRPr="001C4AF9" w:rsidRDefault="007A06FB" w:rsidP="00951AAC">
            <w:pPr>
              <w:spacing w:line="276" w:lineRule="auto"/>
              <w:rPr>
                <w:rFonts w:cstheme="minorHAnsi"/>
              </w:rPr>
            </w:pPr>
            <w:r w:rsidRPr="001C4AF9">
              <w:rPr>
                <w:rFonts w:cstheme="minorHAnsi"/>
              </w:rPr>
              <w:t xml:space="preserve">- Difficile de choisir l’élément à mettre en valeur et qui donne sa notoriété au produit </w:t>
            </w:r>
          </w:p>
          <w:p w14:paraId="6B8B88FF" w14:textId="1F506F8E" w:rsidR="007A06FB" w:rsidRPr="001C4AF9" w:rsidRDefault="007A06FB" w:rsidP="00951AAC">
            <w:pPr>
              <w:spacing w:line="276" w:lineRule="auto"/>
              <w:rPr>
                <w:rFonts w:cstheme="minorHAnsi"/>
              </w:rPr>
            </w:pPr>
            <w:r w:rsidRPr="001C4AF9">
              <w:rPr>
                <w:rFonts w:cstheme="minorHAnsi"/>
              </w:rPr>
              <w:t xml:space="preserve">- Contrôles réguliers après l’obtention de l’AOP </w:t>
            </w:r>
          </w:p>
        </w:tc>
      </w:tr>
      <w:tr w:rsidR="007A06FB" w:rsidRPr="001C4AF9" w14:paraId="5BA26D26" w14:textId="77777777" w:rsidTr="00951AAC">
        <w:trPr>
          <w:cnfStyle w:val="000000100000" w:firstRow="0" w:lastRow="0" w:firstColumn="0" w:lastColumn="0" w:oddVBand="0" w:evenVBand="0" w:oddHBand="1" w:evenHBand="0" w:firstRowFirstColumn="0" w:firstRowLastColumn="0" w:lastRowFirstColumn="0" w:lastRowLastColumn="0"/>
          <w:trHeight w:val="110"/>
          <w:jc w:val="center"/>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022BF695" w14:textId="69797743" w:rsidR="007A06FB" w:rsidRPr="001C4AF9" w:rsidRDefault="007A06FB" w:rsidP="00951AAC">
            <w:pPr>
              <w:spacing w:line="276" w:lineRule="auto"/>
              <w:jc w:val="center"/>
              <w:rPr>
                <w:rFonts w:cstheme="minorHAnsi"/>
              </w:rPr>
            </w:pPr>
            <w:r w:rsidRPr="001C4AF9">
              <w:rPr>
                <w:rFonts w:cstheme="minorHAnsi"/>
                <w:b/>
                <w:bCs/>
              </w:rPr>
              <w:t>OPPORTUNITES</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6B9F5C3C" w14:textId="73E124DF" w:rsidR="007A06FB" w:rsidRPr="001C4AF9" w:rsidRDefault="007A06FB" w:rsidP="00951AAC">
            <w:pPr>
              <w:spacing w:line="276" w:lineRule="auto"/>
              <w:jc w:val="center"/>
              <w:rPr>
                <w:rFonts w:cstheme="minorHAnsi"/>
              </w:rPr>
            </w:pPr>
            <w:r w:rsidRPr="001C4AF9">
              <w:rPr>
                <w:rFonts w:cstheme="minorHAnsi"/>
                <w:b/>
                <w:bCs/>
              </w:rPr>
              <w:t>MENACES</w:t>
            </w:r>
          </w:p>
        </w:tc>
      </w:tr>
      <w:tr w:rsidR="007A06FB" w:rsidRPr="001C4AF9" w14:paraId="6BCA38C8" w14:textId="77777777" w:rsidTr="00951AAC">
        <w:trPr>
          <w:trHeight w:val="517"/>
          <w:jc w:val="center"/>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2A1F728E" w14:textId="5BE9D7A0" w:rsidR="007A06FB" w:rsidRPr="001C4AF9" w:rsidRDefault="007A06FB" w:rsidP="00951AAC">
            <w:pPr>
              <w:spacing w:line="276" w:lineRule="auto"/>
              <w:rPr>
                <w:rFonts w:cstheme="minorHAnsi"/>
              </w:rPr>
            </w:pPr>
            <w:r w:rsidRPr="001C4AF9">
              <w:rPr>
                <w:rFonts w:cstheme="minorHAnsi"/>
              </w:rPr>
              <w:t xml:space="preserve">- Prend en compte l’aspect qualité du produit et l’aspect géographique </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59F12392" w14:textId="77777777" w:rsidR="007A06FB" w:rsidRPr="001C4AF9" w:rsidRDefault="007A06FB" w:rsidP="00951AAC">
            <w:pPr>
              <w:spacing w:line="276" w:lineRule="auto"/>
              <w:rPr>
                <w:rFonts w:cstheme="minorHAnsi"/>
              </w:rPr>
            </w:pPr>
            <w:r w:rsidRPr="001C4AF9">
              <w:rPr>
                <w:rFonts w:cstheme="minorHAnsi"/>
              </w:rPr>
              <w:t xml:space="preserve">- Réputation difficile à conserver (marées noires ou une pollution des eaux) </w:t>
            </w:r>
          </w:p>
          <w:p w14:paraId="60099C9E" w14:textId="6FB7093A" w:rsidR="007A06FB" w:rsidRPr="001C4AF9" w:rsidRDefault="007A06FB" w:rsidP="00951AAC">
            <w:pPr>
              <w:spacing w:line="276" w:lineRule="auto"/>
              <w:rPr>
                <w:rFonts w:cstheme="minorHAnsi"/>
              </w:rPr>
            </w:pPr>
            <w:r w:rsidRPr="001C4AF9">
              <w:rPr>
                <w:rFonts w:cstheme="minorHAnsi"/>
              </w:rPr>
              <w:t>- Certification paraît moins facilement adaptable aux PDM que l’IGP</w:t>
            </w:r>
          </w:p>
        </w:tc>
      </w:tr>
    </w:tbl>
    <w:p w14:paraId="64DC253E" w14:textId="6C6A6A69" w:rsidR="000C58C9" w:rsidRDefault="000C58C9" w:rsidP="00B13FD6">
      <w:pPr>
        <w:spacing w:after="0"/>
        <w:jc w:val="both"/>
        <w:rPr>
          <w:rFonts w:cstheme="minorHAnsi"/>
          <w:b/>
          <w:bCs/>
          <w:u w:val="single"/>
        </w:rPr>
      </w:pPr>
    </w:p>
    <w:p w14:paraId="49812938" w14:textId="77777777" w:rsidR="000C58C9" w:rsidRDefault="000C58C9" w:rsidP="00B13FD6">
      <w:pPr>
        <w:spacing w:after="0"/>
        <w:jc w:val="both"/>
        <w:rPr>
          <w:rFonts w:cstheme="minorHAnsi"/>
          <w:b/>
          <w:bCs/>
          <w:u w:val="single"/>
        </w:rPr>
      </w:pPr>
    </w:p>
    <w:p w14:paraId="747E12CB" w14:textId="638AF4BF" w:rsidR="007A06FB" w:rsidRPr="0084174E" w:rsidRDefault="007A06FB" w:rsidP="00B13FD6">
      <w:pPr>
        <w:spacing w:after="0"/>
        <w:jc w:val="both"/>
        <w:rPr>
          <w:rFonts w:cstheme="minorHAnsi"/>
        </w:rPr>
      </w:pPr>
      <w:r w:rsidRPr="0084174E">
        <w:rPr>
          <w:rFonts w:cstheme="minorHAnsi"/>
          <w:b/>
          <w:bCs/>
          <w:u w:val="single"/>
        </w:rPr>
        <w:lastRenderedPageBreak/>
        <w:t>L’Indication Géographique Protégée (IGP)</w:t>
      </w:r>
      <w:r w:rsidR="0084174E">
        <w:rPr>
          <w:rFonts w:cstheme="minorHAnsi"/>
        </w:rPr>
        <w:t xml:space="preserve"> </w:t>
      </w:r>
      <w:r w:rsidRPr="0084174E">
        <w:rPr>
          <w:rFonts w:cstheme="minorHAnsi"/>
        </w:rPr>
        <w:t>a été́ mise en place par la réglementation européenne en 1992 [12]. Elle désigne une denrée alimentaire dont les caractéristiques sont issues d’un lieu géographique. Le champ d’application de l’IGP est le même que celui d’une AOP mais la différence est que l’AOP protège les dénominations géographiques ou non tandis que l’IGP protège uniquement les dénominations géographiques. Il faut obligatoirement que la production de la denrée, son élaboration ou sa transformation soit située dans la zone géographique désignée sinon l’IGP ne peut pas être validée [10]. De plus, l’IGP ne peut être obtenue que s’il y a eu une acquisition préalable d’un label (AOP, AOC) ou d’une certification [1] (exemple d’IGP : Bulot de la Baie de Granville). La démarche pour obtenir une IGP est la même que pour obtenir une AOC ou une AOP. Il faut faire une demande auprès de l’INAO avec la mise en place d’un cahier des charges qui fait l’objet de contrôle par un organisme indépendant agréé [12].</w:t>
      </w:r>
    </w:p>
    <w:p w14:paraId="6575468B" w14:textId="77777777" w:rsidR="00951AAC" w:rsidRPr="001C4AF9" w:rsidRDefault="00951AAC" w:rsidP="00951AAC">
      <w:pPr>
        <w:spacing w:after="0"/>
        <w:jc w:val="both"/>
        <w:rPr>
          <w:rFonts w:cstheme="minorHAnsi"/>
        </w:rPr>
      </w:pPr>
    </w:p>
    <w:tbl>
      <w:tblPr>
        <w:tblStyle w:val="Tableausimple2"/>
        <w:tblW w:w="5000" w:type="pct"/>
        <w:jc w:val="center"/>
        <w:tblLook w:val="0000" w:firstRow="0" w:lastRow="0" w:firstColumn="0" w:lastColumn="0" w:noHBand="0" w:noVBand="0"/>
      </w:tblPr>
      <w:tblGrid>
        <w:gridCol w:w="4531"/>
        <w:gridCol w:w="4531"/>
      </w:tblGrid>
      <w:tr w:rsidR="007A06FB" w:rsidRPr="001C4AF9" w14:paraId="1BA49A9D" w14:textId="77777777" w:rsidTr="00951AAC">
        <w:trPr>
          <w:cnfStyle w:val="000000100000" w:firstRow="0" w:lastRow="0" w:firstColumn="0" w:lastColumn="0" w:oddVBand="0" w:evenVBand="0" w:oddHBand="1" w:evenHBand="0" w:firstRowFirstColumn="0" w:firstRowLastColumn="0" w:lastRowFirstColumn="0" w:lastRowLastColumn="0"/>
          <w:trHeight w:val="110"/>
          <w:jc w:val="center"/>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633387A1" w14:textId="1D9F2D1B" w:rsidR="007A06FB" w:rsidRPr="001C4AF9" w:rsidRDefault="007A06FB" w:rsidP="00951AAC">
            <w:pPr>
              <w:spacing w:line="276" w:lineRule="auto"/>
              <w:jc w:val="center"/>
              <w:rPr>
                <w:rFonts w:cstheme="minorHAnsi"/>
              </w:rPr>
            </w:pPr>
            <w:r w:rsidRPr="001C4AF9">
              <w:rPr>
                <w:rFonts w:cstheme="minorHAnsi"/>
                <w:b/>
                <w:bCs/>
              </w:rPr>
              <w:t>FORCES</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4AE70481" w14:textId="7E921D3A" w:rsidR="007A06FB" w:rsidRPr="001C4AF9" w:rsidRDefault="007A06FB" w:rsidP="00951AAC">
            <w:pPr>
              <w:spacing w:line="276" w:lineRule="auto"/>
              <w:jc w:val="center"/>
              <w:rPr>
                <w:rFonts w:cstheme="minorHAnsi"/>
              </w:rPr>
            </w:pPr>
            <w:r w:rsidRPr="001C4AF9">
              <w:rPr>
                <w:rFonts w:cstheme="minorHAnsi"/>
                <w:b/>
                <w:bCs/>
              </w:rPr>
              <w:t>FAIBLESSES</w:t>
            </w:r>
          </w:p>
        </w:tc>
      </w:tr>
      <w:tr w:rsidR="007A06FB" w:rsidRPr="001C4AF9" w14:paraId="6DA0D6FB" w14:textId="77777777" w:rsidTr="00951AAC">
        <w:trPr>
          <w:trHeight w:val="1318"/>
          <w:jc w:val="center"/>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78CE8402" w14:textId="77777777" w:rsidR="007A06FB" w:rsidRPr="001C4AF9" w:rsidRDefault="007A06FB" w:rsidP="00951AAC">
            <w:pPr>
              <w:spacing w:line="276" w:lineRule="auto"/>
              <w:rPr>
                <w:rFonts w:cstheme="minorHAnsi"/>
              </w:rPr>
            </w:pPr>
            <w:r w:rsidRPr="001C4AF9">
              <w:rPr>
                <w:rFonts w:cstheme="minorHAnsi"/>
              </w:rPr>
              <w:t xml:space="preserve">- Permet de protéger/défendre une dénomination </w:t>
            </w:r>
          </w:p>
          <w:p w14:paraId="25AB3338" w14:textId="77777777" w:rsidR="007A06FB" w:rsidRPr="001C4AF9" w:rsidRDefault="007A06FB" w:rsidP="00951AAC">
            <w:pPr>
              <w:spacing w:line="276" w:lineRule="auto"/>
              <w:rPr>
                <w:rFonts w:cstheme="minorHAnsi"/>
              </w:rPr>
            </w:pPr>
            <w:r w:rsidRPr="001C4AF9">
              <w:rPr>
                <w:rFonts w:cstheme="minorHAnsi"/>
              </w:rPr>
              <w:t xml:space="preserve">- Protège sans pour autant bloquer (exemple : si une personne s’installe dans une région) </w:t>
            </w:r>
          </w:p>
          <w:p w14:paraId="33D8B3CD" w14:textId="77777777" w:rsidR="007A06FB" w:rsidRPr="001C4AF9" w:rsidRDefault="007A06FB" w:rsidP="00951AAC">
            <w:pPr>
              <w:spacing w:line="276" w:lineRule="auto"/>
              <w:rPr>
                <w:rFonts w:cstheme="minorHAnsi"/>
              </w:rPr>
            </w:pPr>
            <w:r w:rsidRPr="001C4AF9">
              <w:rPr>
                <w:rFonts w:cstheme="minorHAnsi"/>
              </w:rPr>
              <w:t xml:space="preserve">- Signe de différenciation </w:t>
            </w:r>
          </w:p>
          <w:p w14:paraId="1B768BC1" w14:textId="77777777" w:rsidR="007A06FB" w:rsidRPr="001C4AF9" w:rsidRDefault="007A06FB" w:rsidP="00951AAC">
            <w:pPr>
              <w:spacing w:line="276" w:lineRule="auto"/>
              <w:rPr>
                <w:rFonts w:cstheme="minorHAnsi"/>
              </w:rPr>
            </w:pPr>
            <w:r w:rsidRPr="001C4AF9">
              <w:rPr>
                <w:rFonts w:cstheme="minorHAnsi"/>
              </w:rPr>
              <w:t xml:space="preserve">- Valoriser une production et en faire la promotion via un vecteur géographique </w:t>
            </w:r>
          </w:p>
          <w:p w14:paraId="2DDC1B25" w14:textId="77777777" w:rsidR="007A06FB" w:rsidRPr="001C4AF9" w:rsidRDefault="007A06FB" w:rsidP="00951AAC">
            <w:pPr>
              <w:spacing w:line="276" w:lineRule="auto"/>
              <w:rPr>
                <w:rFonts w:cstheme="minorHAnsi"/>
              </w:rPr>
            </w:pPr>
            <w:r w:rsidRPr="001C4AF9">
              <w:rPr>
                <w:rFonts w:cstheme="minorHAnsi"/>
              </w:rPr>
              <w:t xml:space="preserve">- Image valorisée du produit </w:t>
            </w:r>
          </w:p>
          <w:p w14:paraId="700A1E79" w14:textId="77777777" w:rsidR="007A06FB" w:rsidRPr="001C4AF9" w:rsidRDefault="007A06FB" w:rsidP="00951AAC">
            <w:pPr>
              <w:spacing w:line="276" w:lineRule="auto"/>
              <w:rPr>
                <w:rFonts w:cstheme="minorHAnsi"/>
              </w:rPr>
            </w:pPr>
            <w:r w:rsidRPr="001C4AF9">
              <w:rPr>
                <w:rFonts w:cstheme="minorHAnsi"/>
              </w:rPr>
              <w:t xml:space="preserve">- Permet de reconnaitre facilement un produit </w:t>
            </w:r>
          </w:p>
          <w:p w14:paraId="4F400576" w14:textId="77777777" w:rsidR="007A06FB" w:rsidRPr="001C4AF9" w:rsidRDefault="007A06FB" w:rsidP="00951AAC">
            <w:pPr>
              <w:spacing w:line="276" w:lineRule="auto"/>
              <w:rPr>
                <w:rFonts w:cstheme="minorHAnsi"/>
              </w:rPr>
            </w:pPr>
            <w:r w:rsidRPr="001C4AF9">
              <w:rPr>
                <w:rFonts w:cstheme="minorHAnsi"/>
              </w:rPr>
              <w:t xml:space="preserve">- Bonne notoriété et connaissances </w:t>
            </w:r>
          </w:p>
          <w:p w14:paraId="36D435DF" w14:textId="4B7BAAC0" w:rsidR="007A06FB" w:rsidRPr="001C4AF9" w:rsidRDefault="007A06FB" w:rsidP="00951AAC">
            <w:pPr>
              <w:spacing w:line="276" w:lineRule="auto"/>
              <w:rPr>
                <w:rFonts w:cstheme="minorHAnsi"/>
              </w:rPr>
            </w:pPr>
            <w:r w:rsidRPr="001C4AF9">
              <w:rPr>
                <w:rFonts w:cstheme="minorHAnsi"/>
              </w:rPr>
              <w:t xml:space="preserve">- Moins exigeant que l’AOP </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1D317E18" w14:textId="77777777" w:rsidR="007A06FB" w:rsidRPr="001C4AF9" w:rsidRDefault="007A06FB" w:rsidP="00951AAC">
            <w:pPr>
              <w:spacing w:line="276" w:lineRule="auto"/>
              <w:rPr>
                <w:rFonts w:cstheme="minorHAnsi"/>
              </w:rPr>
            </w:pPr>
            <w:r w:rsidRPr="001C4AF9">
              <w:rPr>
                <w:rFonts w:cstheme="minorHAnsi"/>
              </w:rPr>
              <w:t xml:space="preserve">- Choix de la zone à protéger (zone de pêche, lieu de débarquement, origine du navire) </w:t>
            </w:r>
          </w:p>
          <w:p w14:paraId="527D6198" w14:textId="77777777" w:rsidR="007A06FB" w:rsidRPr="001C4AF9" w:rsidRDefault="007A06FB" w:rsidP="00951AAC">
            <w:pPr>
              <w:spacing w:line="276" w:lineRule="auto"/>
              <w:rPr>
                <w:rFonts w:cstheme="minorHAnsi"/>
              </w:rPr>
            </w:pPr>
            <w:r w:rsidRPr="001C4AF9">
              <w:rPr>
                <w:rFonts w:cstheme="minorHAnsi"/>
              </w:rPr>
              <w:t xml:space="preserve">- Difficile de choisir l’élément à mettre en valeur et qui donne sa notoriété au produit </w:t>
            </w:r>
          </w:p>
          <w:p w14:paraId="0C31CD62" w14:textId="787707A5" w:rsidR="007A06FB" w:rsidRPr="001C4AF9" w:rsidRDefault="007A06FB" w:rsidP="00951AAC">
            <w:pPr>
              <w:spacing w:line="276" w:lineRule="auto"/>
              <w:rPr>
                <w:rFonts w:cstheme="minorHAnsi"/>
              </w:rPr>
            </w:pPr>
            <w:r w:rsidRPr="001C4AF9">
              <w:rPr>
                <w:rFonts w:cstheme="minorHAnsi"/>
              </w:rPr>
              <w:t>- Pas de demande particulière sur la qualité du produit (contrairement à AOP)</w:t>
            </w:r>
          </w:p>
        </w:tc>
      </w:tr>
      <w:tr w:rsidR="007A06FB" w:rsidRPr="001C4AF9" w14:paraId="1A7D99F2" w14:textId="77777777" w:rsidTr="00951AAC">
        <w:trPr>
          <w:cnfStyle w:val="000000100000" w:firstRow="0" w:lastRow="0" w:firstColumn="0" w:lastColumn="0" w:oddVBand="0" w:evenVBand="0" w:oddHBand="1" w:evenHBand="0" w:firstRowFirstColumn="0" w:firstRowLastColumn="0" w:lastRowFirstColumn="0" w:lastRowLastColumn="0"/>
          <w:trHeight w:val="110"/>
          <w:jc w:val="center"/>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4E6445BB" w14:textId="467831A8" w:rsidR="007A06FB" w:rsidRPr="001C4AF9" w:rsidRDefault="007A06FB" w:rsidP="00951AAC">
            <w:pPr>
              <w:spacing w:line="276" w:lineRule="auto"/>
              <w:jc w:val="center"/>
              <w:rPr>
                <w:rFonts w:cstheme="minorHAnsi"/>
              </w:rPr>
            </w:pPr>
            <w:r w:rsidRPr="001C4AF9">
              <w:rPr>
                <w:rFonts w:cstheme="minorHAnsi"/>
                <w:b/>
                <w:bCs/>
              </w:rPr>
              <w:t>OPPORTUNITES</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77D3FC29" w14:textId="0C15CFFA" w:rsidR="007A06FB" w:rsidRPr="001C4AF9" w:rsidRDefault="007A06FB" w:rsidP="00951AAC">
            <w:pPr>
              <w:spacing w:line="276" w:lineRule="auto"/>
              <w:jc w:val="center"/>
              <w:rPr>
                <w:rFonts w:cstheme="minorHAnsi"/>
              </w:rPr>
            </w:pPr>
            <w:r w:rsidRPr="001C4AF9">
              <w:rPr>
                <w:rFonts w:cstheme="minorHAnsi"/>
                <w:b/>
                <w:bCs/>
              </w:rPr>
              <w:t>MENACES</w:t>
            </w:r>
          </w:p>
        </w:tc>
      </w:tr>
      <w:tr w:rsidR="007A06FB" w:rsidRPr="001C4AF9" w14:paraId="00F5934D" w14:textId="77777777" w:rsidTr="00951AAC">
        <w:trPr>
          <w:trHeight w:val="518"/>
          <w:jc w:val="center"/>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71F2FE07" w14:textId="77777777" w:rsidR="007A06FB" w:rsidRPr="001C4AF9" w:rsidRDefault="007A06FB" w:rsidP="00951AAC">
            <w:pPr>
              <w:spacing w:line="276" w:lineRule="auto"/>
              <w:rPr>
                <w:rFonts w:cstheme="minorHAnsi"/>
              </w:rPr>
            </w:pPr>
            <w:r w:rsidRPr="001C4AF9">
              <w:rPr>
                <w:rFonts w:cstheme="minorHAnsi"/>
              </w:rPr>
              <w:t xml:space="preserve">- Il n’y a pas de qualité à démontrer = simple lien géographique </w:t>
            </w:r>
          </w:p>
          <w:p w14:paraId="61479E91" w14:textId="00F54753" w:rsidR="007A06FB" w:rsidRPr="001C4AF9" w:rsidRDefault="007A06FB" w:rsidP="00951AAC">
            <w:pPr>
              <w:spacing w:line="276" w:lineRule="auto"/>
              <w:rPr>
                <w:rFonts w:cstheme="minorHAnsi"/>
              </w:rPr>
            </w:pPr>
            <w:r w:rsidRPr="001C4AF9">
              <w:rPr>
                <w:rFonts w:cstheme="minorHAnsi"/>
              </w:rPr>
              <w:t>- Certification paraît plus facilement adaptable aux PDM que l’AOC ou AOP</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3F01A3AA" w14:textId="77777777" w:rsidR="007A06FB" w:rsidRPr="001C4AF9" w:rsidRDefault="007A06FB" w:rsidP="00951AAC">
            <w:pPr>
              <w:spacing w:line="276" w:lineRule="auto"/>
              <w:rPr>
                <w:rFonts w:cstheme="minorHAnsi"/>
              </w:rPr>
            </w:pPr>
            <w:r w:rsidRPr="001C4AF9">
              <w:rPr>
                <w:rFonts w:cstheme="minorHAnsi"/>
              </w:rPr>
              <w:t xml:space="preserve">- Vision de l’IGP comme un « sous AOP » </w:t>
            </w:r>
          </w:p>
          <w:p w14:paraId="6F49E57B" w14:textId="41194192" w:rsidR="007A06FB" w:rsidRPr="001C4AF9" w:rsidRDefault="007A06FB" w:rsidP="00951AAC">
            <w:pPr>
              <w:spacing w:line="276" w:lineRule="auto"/>
              <w:rPr>
                <w:rFonts w:cstheme="minorHAnsi"/>
              </w:rPr>
            </w:pPr>
            <w:r w:rsidRPr="001C4AF9">
              <w:rPr>
                <w:rFonts w:cstheme="minorHAnsi"/>
              </w:rPr>
              <w:t>- Réputation difficile à conserver</w:t>
            </w:r>
          </w:p>
        </w:tc>
      </w:tr>
    </w:tbl>
    <w:p w14:paraId="28AD1681" w14:textId="77777777" w:rsidR="000C58C9" w:rsidRPr="001C4AF9" w:rsidRDefault="000C58C9" w:rsidP="00840971">
      <w:pPr>
        <w:spacing w:after="0"/>
        <w:jc w:val="both"/>
        <w:rPr>
          <w:rFonts w:cstheme="minorHAnsi"/>
        </w:rPr>
      </w:pPr>
    </w:p>
    <w:p w14:paraId="702D8652" w14:textId="1543C4AB" w:rsidR="007A06FB" w:rsidRPr="001C4AF9" w:rsidRDefault="007A06FB" w:rsidP="00840971">
      <w:pPr>
        <w:pStyle w:val="Titre6"/>
        <w:spacing w:after="0"/>
        <w:rPr>
          <w:rFonts w:cstheme="minorHAnsi"/>
        </w:rPr>
      </w:pPr>
      <w:r w:rsidRPr="001C4AF9">
        <w:rPr>
          <w:rFonts w:cstheme="minorHAnsi"/>
        </w:rPr>
        <w:t>La certification de conformité</w:t>
      </w:r>
      <w:r w:rsidR="0084174E">
        <w:rPr>
          <w:rFonts w:cstheme="minorHAnsi"/>
        </w:rPr>
        <w:t xml:space="preserve"> </w:t>
      </w:r>
      <w:r w:rsidR="00B13FD6">
        <w:rPr>
          <w:rFonts w:cstheme="minorHAnsi"/>
        </w:rPr>
        <w:t>produit</w:t>
      </w:r>
    </w:p>
    <w:p w14:paraId="1D86F273" w14:textId="0F04C17E" w:rsidR="007A06FB" w:rsidRDefault="007A06FB" w:rsidP="00A91EC2">
      <w:pPr>
        <w:spacing w:after="0"/>
        <w:jc w:val="both"/>
        <w:rPr>
          <w:rFonts w:cstheme="minorHAnsi"/>
        </w:rPr>
      </w:pPr>
      <w:r w:rsidRPr="00CB4553">
        <w:rPr>
          <w:rFonts w:cstheme="minorHAnsi"/>
        </w:rPr>
        <w:t xml:space="preserve">La </w:t>
      </w:r>
      <w:r w:rsidRPr="00CB4553">
        <w:rPr>
          <w:rFonts w:cstheme="minorHAnsi"/>
          <w:b/>
          <w:bCs/>
        </w:rPr>
        <w:t>certification de conformité</w:t>
      </w:r>
      <w:r w:rsidR="00B13FD6" w:rsidRPr="00CB4553">
        <w:rPr>
          <w:rFonts w:cstheme="minorHAnsi"/>
          <w:b/>
          <w:bCs/>
        </w:rPr>
        <w:t xml:space="preserve"> produit (CCP)</w:t>
      </w:r>
      <w:r w:rsidRPr="001C4AF9">
        <w:rPr>
          <w:rFonts w:cstheme="minorHAnsi"/>
        </w:rPr>
        <w:t xml:space="preserve"> a été créé</w:t>
      </w:r>
      <w:r w:rsidR="0084174E">
        <w:rPr>
          <w:rFonts w:cstheme="minorHAnsi"/>
        </w:rPr>
        <w:t xml:space="preserve">e </w:t>
      </w:r>
      <w:r w:rsidRPr="001C4AF9">
        <w:rPr>
          <w:rFonts w:cstheme="minorHAnsi"/>
        </w:rPr>
        <w:t>en 1988 afin de rétablir la confiance entre les consommateurs et les producteurs et de lutter contre la concurrence entre les entreprises d’une même région [1]. Il s’agit d’une attestation qui porte soit sur la production, la transformation, le conditionnement ou l’origine géographique du produit [13]. Toutes les demandes de certification sont enregistrées par le ministère de l'Agriculture et de l'Alimentation. Un producteur, une association ou une entreprise peuvent faire la demande pour être certifier, en préparant un cahier des charges précisant tous les caractéristiques du produit à certifier. Le cahier des charges est ensuite soumis à la CNCL puis le COFRAC accrédite des organismes certificateurs (OC) qui doivent mettre en place des contrôles efficaces de la qualité des produits. Si l’attestation porte sur l’origine géographique du produit, il faut que le produit possède obligatoirement une IGP [1].</w:t>
      </w:r>
    </w:p>
    <w:p w14:paraId="447FC7C1" w14:textId="71CCB174" w:rsidR="00A91EC2" w:rsidRDefault="00A91EC2" w:rsidP="00A91EC2">
      <w:pPr>
        <w:spacing w:after="0"/>
        <w:jc w:val="both"/>
        <w:rPr>
          <w:rFonts w:cstheme="minorHAnsi"/>
        </w:rPr>
      </w:pPr>
    </w:p>
    <w:p w14:paraId="54C0B483" w14:textId="61BFF871" w:rsidR="00840971" w:rsidRDefault="00840971" w:rsidP="00A91EC2">
      <w:pPr>
        <w:spacing w:after="0"/>
        <w:jc w:val="both"/>
        <w:rPr>
          <w:rFonts w:cstheme="minorHAnsi"/>
        </w:rPr>
      </w:pPr>
    </w:p>
    <w:p w14:paraId="1CAB00D0" w14:textId="77777777" w:rsidR="0046181F" w:rsidRDefault="0046181F" w:rsidP="00A91EC2">
      <w:pPr>
        <w:spacing w:after="0"/>
        <w:jc w:val="both"/>
        <w:rPr>
          <w:rFonts w:cstheme="minorHAnsi"/>
        </w:rPr>
      </w:pPr>
    </w:p>
    <w:tbl>
      <w:tblPr>
        <w:tblStyle w:val="Tableausimple2"/>
        <w:tblW w:w="5006" w:type="pct"/>
        <w:tblInd w:w="-5" w:type="dxa"/>
        <w:tblLook w:val="0000" w:firstRow="0" w:lastRow="0" w:firstColumn="0" w:lastColumn="0" w:noHBand="0" w:noVBand="0"/>
      </w:tblPr>
      <w:tblGrid>
        <w:gridCol w:w="4536"/>
        <w:gridCol w:w="4537"/>
      </w:tblGrid>
      <w:tr w:rsidR="007A06FB" w:rsidRPr="001C4AF9" w14:paraId="70DA05F6" w14:textId="77777777" w:rsidTr="000C58C9">
        <w:trPr>
          <w:cnfStyle w:val="000000100000" w:firstRow="0" w:lastRow="0" w:firstColumn="0" w:lastColumn="0" w:oddVBand="0" w:evenVBand="0" w:oddHBand="1" w:evenHBand="0" w:firstRowFirstColumn="0" w:firstRowLastColumn="0" w:lastRowFirstColumn="0" w:lastRowLastColumn="0"/>
          <w:trHeight w:val="110"/>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460E0D44" w14:textId="702E5012" w:rsidR="007A06FB" w:rsidRPr="001C4AF9" w:rsidRDefault="007A06FB" w:rsidP="007930C2">
            <w:pPr>
              <w:spacing w:line="276" w:lineRule="auto"/>
              <w:jc w:val="center"/>
              <w:rPr>
                <w:rFonts w:cstheme="minorHAnsi"/>
              </w:rPr>
            </w:pPr>
            <w:r w:rsidRPr="001C4AF9">
              <w:rPr>
                <w:rFonts w:cstheme="minorHAnsi"/>
                <w:b/>
                <w:bCs/>
              </w:rPr>
              <w:lastRenderedPageBreak/>
              <w:t>FORCES</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241FBE73" w14:textId="3BC2C883" w:rsidR="007A06FB" w:rsidRPr="001C4AF9" w:rsidRDefault="007A06FB" w:rsidP="007930C2">
            <w:pPr>
              <w:spacing w:line="276" w:lineRule="auto"/>
              <w:jc w:val="center"/>
              <w:rPr>
                <w:rFonts w:cstheme="minorHAnsi"/>
              </w:rPr>
            </w:pPr>
            <w:r w:rsidRPr="001C4AF9">
              <w:rPr>
                <w:rFonts w:cstheme="minorHAnsi"/>
                <w:b/>
                <w:bCs/>
              </w:rPr>
              <w:t>FAIBLESSES</w:t>
            </w:r>
          </w:p>
        </w:tc>
      </w:tr>
      <w:tr w:rsidR="007A06FB" w:rsidRPr="001C4AF9" w14:paraId="7BFB1685" w14:textId="77777777" w:rsidTr="000C58C9">
        <w:trPr>
          <w:trHeight w:val="1320"/>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2ADC579A" w14:textId="77777777" w:rsidR="007A06FB" w:rsidRPr="001C4AF9" w:rsidRDefault="007A06FB" w:rsidP="007930C2">
            <w:pPr>
              <w:spacing w:line="276" w:lineRule="auto"/>
              <w:rPr>
                <w:rFonts w:cstheme="minorHAnsi"/>
              </w:rPr>
            </w:pPr>
            <w:r w:rsidRPr="001C4AF9">
              <w:rPr>
                <w:rFonts w:cstheme="minorHAnsi"/>
              </w:rPr>
              <w:t xml:space="preserve">- Meilleure souplesse que les labels </w:t>
            </w:r>
          </w:p>
          <w:p w14:paraId="62198B08" w14:textId="77777777" w:rsidR="007A06FB" w:rsidRPr="001C4AF9" w:rsidRDefault="007A06FB" w:rsidP="007930C2">
            <w:pPr>
              <w:spacing w:line="276" w:lineRule="auto"/>
              <w:rPr>
                <w:rFonts w:cstheme="minorHAnsi"/>
              </w:rPr>
            </w:pPr>
            <w:r w:rsidRPr="001C4AF9">
              <w:rPr>
                <w:rFonts w:cstheme="minorHAnsi"/>
              </w:rPr>
              <w:t xml:space="preserve">- Valorisation de spécificités particulières (autre que qualité supérieure tout en garantissant une qualité différente d’un produit commun) </w:t>
            </w:r>
          </w:p>
          <w:p w14:paraId="08F794D1" w14:textId="77777777" w:rsidR="007A06FB" w:rsidRPr="001C4AF9" w:rsidRDefault="007A06FB" w:rsidP="007930C2">
            <w:pPr>
              <w:spacing w:line="276" w:lineRule="auto"/>
              <w:rPr>
                <w:rFonts w:cstheme="minorHAnsi"/>
              </w:rPr>
            </w:pPr>
            <w:r w:rsidRPr="001C4AF9">
              <w:rPr>
                <w:rFonts w:cstheme="minorHAnsi"/>
              </w:rPr>
              <w:t xml:space="preserve">- Cahiers des charges définis par professionnels </w:t>
            </w:r>
          </w:p>
          <w:p w14:paraId="1D14C06A" w14:textId="77777777" w:rsidR="007A06FB" w:rsidRPr="001C4AF9" w:rsidRDefault="007A06FB" w:rsidP="007930C2">
            <w:pPr>
              <w:spacing w:line="276" w:lineRule="auto"/>
              <w:rPr>
                <w:rFonts w:cstheme="minorHAnsi"/>
              </w:rPr>
            </w:pPr>
            <w:r w:rsidRPr="001C4AF9">
              <w:rPr>
                <w:rFonts w:cstheme="minorHAnsi"/>
              </w:rPr>
              <w:t xml:space="preserve">- Engagement et limites définis par professionnels </w:t>
            </w:r>
          </w:p>
          <w:p w14:paraId="4026559C" w14:textId="77777777" w:rsidR="007A06FB" w:rsidRPr="001C4AF9" w:rsidRDefault="007A06FB" w:rsidP="007930C2">
            <w:pPr>
              <w:spacing w:line="276" w:lineRule="auto"/>
              <w:rPr>
                <w:rFonts w:cstheme="minorHAnsi"/>
              </w:rPr>
            </w:pPr>
            <w:r w:rsidRPr="001C4AF9">
              <w:rPr>
                <w:rFonts w:cstheme="minorHAnsi"/>
              </w:rPr>
              <w:t xml:space="preserve">- Plus grande adaptabilité </w:t>
            </w:r>
          </w:p>
          <w:p w14:paraId="19AF16DE" w14:textId="77777777" w:rsidR="007A06FB" w:rsidRPr="001C4AF9" w:rsidRDefault="007A06FB" w:rsidP="007930C2">
            <w:pPr>
              <w:spacing w:line="276" w:lineRule="auto"/>
              <w:rPr>
                <w:rFonts w:cstheme="minorHAnsi"/>
              </w:rPr>
            </w:pPr>
            <w:r w:rsidRPr="001C4AF9">
              <w:rPr>
                <w:rFonts w:cstheme="minorHAnsi"/>
              </w:rPr>
              <w:t xml:space="preserve">- Vecteur de différenciation de la production </w:t>
            </w:r>
          </w:p>
          <w:p w14:paraId="6D0D0A47" w14:textId="77777777" w:rsidR="007A06FB" w:rsidRPr="001C4AF9" w:rsidRDefault="007A06FB" w:rsidP="007930C2">
            <w:pPr>
              <w:spacing w:line="276" w:lineRule="auto"/>
              <w:rPr>
                <w:rFonts w:cstheme="minorHAnsi"/>
              </w:rPr>
            </w:pPr>
            <w:r w:rsidRPr="001C4AF9">
              <w:rPr>
                <w:rFonts w:cstheme="minorHAnsi"/>
              </w:rPr>
              <w:t xml:space="preserve">- Allier notion de qualité et d’identité </w:t>
            </w:r>
          </w:p>
          <w:p w14:paraId="2894B0AA" w14:textId="0DB5ECAF" w:rsidR="007A06FB" w:rsidRPr="001C4AF9" w:rsidRDefault="007A06FB" w:rsidP="007930C2">
            <w:pPr>
              <w:spacing w:line="276" w:lineRule="auto"/>
              <w:rPr>
                <w:rFonts w:cstheme="minorHAnsi"/>
              </w:rPr>
            </w:pPr>
            <w:r w:rsidRPr="001C4AF9">
              <w:rPr>
                <w:rFonts w:cstheme="minorHAnsi"/>
              </w:rPr>
              <w:t xml:space="preserve">- Démarche qui peut aboutir à une norme NF </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1838D6FA" w14:textId="77777777" w:rsidR="007A06FB" w:rsidRPr="001C4AF9" w:rsidRDefault="007A06FB" w:rsidP="007930C2">
            <w:pPr>
              <w:spacing w:line="276" w:lineRule="auto"/>
              <w:rPr>
                <w:rFonts w:cstheme="minorHAnsi"/>
              </w:rPr>
            </w:pPr>
            <w:r w:rsidRPr="001C4AF9">
              <w:rPr>
                <w:rFonts w:cstheme="minorHAnsi"/>
              </w:rPr>
              <w:t xml:space="preserve">- N’établit pas de lien avec une région mais avec une caractéristique du produit = moins d’impact sur le consommateur </w:t>
            </w:r>
          </w:p>
          <w:p w14:paraId="12199F25" w14:textId="4BD0853A" w:rsidR="007A06FB" w:rsidRPr="001C4AF9" w:rsidRDefault="007A06FB" w:rsidP="007930C2">
            <w:pPr>
              <w:spacing w:line="276" w:lineRule="auto"/>
              <w:rPr>
                <w:rFonts w:cstheme="minorHAnsi"/>
              </w:rPr>
            </w:pPr>
            <w:r w:rsidRPr="001C4AF9">
              <w:rPr>
                <w:rFonts w:cstheme="minorHAnsi"/>
              </w:rPr>
              <w:t>- Faible notoriété</w:t>
            </w:r>
          </w:p>
        </w:tc>
      </w:tr>
      <w:tr w:rsidR="007A06FB" w:rsidRPr="001C4AF9" w14:paraId="7F41E4D1" w14:textId="77777777" w:rsidTr="000C58C9">
        <w:trPr>
          <w:cnfStyle w:val="000000100000" w:firstRow="0" w:lastRow="0" w:firstColumn="0" w:lastColumn="0" w:oddVBand="0" w:evenVBand="0" w:oddHBand="1" w:evenHBand="0" w:firstRowFirstColumn="0" w:firstRowLastColumn="0" w:lastRowFirstColumn="0" w:lastRowLastColumn="0"/>
          <w:trHeight w:val="110"/>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6A9BE27A" w14:textId="3A931ABD" w:rsidR="007A06FB" w:rsidRPr="001C4AF9" w:rsidRDefault="007A06FB" w:rsidP="007930C2">
            <w:pPr>
              <w:spacing w:line="276" w:lineRule="auto"/>
              <w:jc w:val="center"/>
              <w:rPr>
                <w:rFonts w:cstheme="minorHAnsi"/>
              </w:rPr>
            </w:pPr>
            <w:r w:rsidRPr="001C4AF9">
              <w:rPr>
                <w:rFonts w:cstheme="minorHAnsi"/>
                <w:b/>
                <w:bCs/>
              </w:rPr>
              <w:t>OPPORTUNITES</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794C4D64" w14:textId="387593A3" w:rsidR="007A06FB" w:rsidRPr="001C4AF9" w:rsidRDefault="007A06FB" w:rsidP="007930C2">
            <w:pPr>
              <w:spacing w:line="276" w:lineRule="auto"/>
              <w:jc w:val="center"/>
              <w:rPr>
                <w:rFonts w:cstheme="minorHAnsi"/>
              </w:rPr>
            </w:pPr>
            <w:r w:rsidRPr="001C4AF9">
              <w:rPr>
                <w:rFonts w:cstheme="minorHAnsi"/>
                <w:b/>
                <w:bCs/>
              </w:rPr>
              <w:t>MENACES</w:t>
            </w:r>
          </w:p>
        </w:tc>
      </w:tr>
      <w:tr w:rsidR="007A06FB" w:rsidRPr="001C4AF9" w14:paraId="031E2DF8" w14:textId="77777777" w:rsidTr="000C58C9">
        <w:trPr>
          <w:trHeight w:val="1190"/>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3C057F1D" w14:textId="77777777" w:rsidR="007A06FB" w:rsidRPr="001C4AF9" w:rsidRDefault="007A06FB" w:rsidP="007930C2">
            <w:pPr>
              <w:spacing w:line="276" w:lineRule="auto"/>
              <w:rPr>
                <w:rFonts w:cstheme="minorHAnsi"/>
              </w:rPr>
            </w:pPr>
            <w:r w:rsidRPr="001C4AF9">
              <w:rPr>
                <w:rFonts w:cstheme="minorHAnsi"/>
              </w:rPr>
              <w:t xml:space="preserve">- Mettre un CCP sur un savoir-faire comme par exemple sur une technique de pêche particulière </w:t>
            </w:r>
          </w:p>
          <w:p w14:paraId="39EA49E9" w14:textId="77777777" w:rsidR="007A06FB" w:rsidRPr="001C4AF9" w:rsidRDefault="007A06FB" w:rsidP="007930C2">
            <w:pPr>
              <w:spacing w:line="276" w:lineRule="auto"/>
              <w:rPr>
                <w:rFonts w:cstheme="minorHAnsi"/>
              </w:rPr>
            </w:pPr>
            <w:r w:rsidRPr="001C4AF9">
              <w:rPr>
                <w:rFonts w:cstheme="minorHAnsi"/>
              </w:rPr>
              <w:t xml:space="preserve">- Pour la pêche artisanale = offrir un temps de vente plus faible en garantissant la bonne qualité du produit (fraicheur) </w:t>
            </w:r>
          </w:p>
          <w:p w14:paraId="6C224955" w14:textId="77777777" w:rsidR="007A06FB" w:rsidRPr="001C4AF9" w:rsidRDefault="007A06FB" w:rsidP="007930C2">
            <w:pPr>
              <w:spacing w:line="276" w:lineRule="auto"/>
              <w:rPr>
                <w:rFonts w:cstheme="minorHAnsi"/>
              </w:rPr>
            </w:pPr>
            <w:r w:rsidRPr="001C4AF9">
              <w:rPr>
                <w:rFonts w:cstheme="minorHAnsi"/>
              </w:rPr>
              <w:t xml:space="preserve">- Pour les coquillages = rassurer les consommateurs car denrée périssable et possiblement pathogène </w:t>
            </w:r>
          </w:p>
          <w:p w14:paraId="6FF7F773" w14:textId="61D6AC59" w:rsidR="007A06FB" w:rsidRPr="001C4AF9" w:rsidRDefault="007A06FB" w:rsidP="007930C2">
            <w:pPr>
              <w:spacing w:line="276" w:lineRule="auto"/>
              <w:rPr>
                <w:rFonts w:cstheme="minorHAnsi"/>
              </w:rPr>
            </w:pPr>
            <w:r w:rsidRPr="001C4AF9">
              <w:rPr>
                <w:rFonts w:cstheme="minorHAnsi"/>
              </w:rPr>
              <w:t>- CCP déjà existants pour des produits transformés (sardine à l’ancienne, filet de Hareng)</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34246224" w14:textId="4CF43471" w:rsidR="007A06FB" w:rsidRPr="001C4AF9" w:rsidRDefault="007A06FB" w:rsidP="007930C2">
            <w:pPr>
              <w:spacing w:line="276" w:lineRule="auto"/>
              <w:rPr>
                <w:rFonts w:cstheme="minorHAnsi"/>
              </w:rPr>
            </w:pPr>
            <w:r w:rsidRPr="001C4AF9">
              <w:rPr>
                <w:rFonts w:cstheme="minorHAnsi"/>
              </w:rPr>
              <w:t xml:space="preserve">- Risque de « sous label » ou de « sous certification » par rapport à un </w:t>
            </w:r>
            <w:r w:rsidR="000A05EF">
              <w:rPr>
                <w:rFonts w:cstheme="minorHAnsi"/>
              </w:rPr>
              <w:t>L</w:t>
            </w:r>
            <w:r w:rsidRPr="001C4AF9">
              <w:rPr>
                <w:rFonts w:cstheme="minorHAnsi"/>
              </w:rPr>
              <w:t xml:space="preserve">abel </w:t>
            </w:r>
            <w:r w:rsidR="000A05EF">
              <w:rPr>
                <w:rFonts w:cstheme="minorHAnsi"/>
              </w:rPr>
              <w:t>R</w:t>
            </w:r>
            <w:r w:rsidRPr="001C4AF9">
              <w:rPr>
                <w:rFonts w:cstheme="minorHAnsi"/>
              </w:rPr>
              <w:t xml:space="preserve">ouge ou une AOC </w:t>
            </w:r>
          </w:p>
          <w:p w14:paraId="0FB62F25" w14:textId="77777777" w:rsidR="007A06FB" w:rsidRPr="001C4AF9" w:rsidRDefault="007A06FB" w:rsidP="007930C2">
            <w:pPr>
              <w:spacing w:line="276" w:lineRule="auto"/>
              <w:rPr>
                <w:rFonts w:cstheme="minorHAnsi"/>
              </w:rPr>
            </w:pPr>
            <w:r w:rsidRPr="001C4AF9">
              <w:rPr>
                <w:rFonts w:cstheme="minorHAnsi"/>
              </w:rPr>
              <w:t xml:space="preserve">- Peut être vu comme une certification d’une qualité minimale </w:t>
            </w:r>
          </w:p>
          <w:p w14:paraId="21DBAA3A" w14:textId="6E72FB90" w:rsidR="007A06FB" w:rsidRPr="001C4AF9" w:rsidRDefault="007A06FB" w:rsidP="007930C2">
            <w:pPr>
              <w:spacing w:line="276" w:lineRule="auto"/>
              <w:rPr>
                <w:rFonts w:cstheme="minorHAnsi"/>
              </w:rPr>
            </w:pPr>
            <w:r w:rsidRPr="001C4AF9">
              <w:rPr>
                <w:rFonts w:cstheme="minorHAnsi"/>
              </w:rPr>
              <w:t>- Les consommateurs ne sont pas sensibilisés à cette certification</w:t>
            </w:r>
          </w:p>
        </w:tc>
      </w:tr>
    </w:tbl>
    <w:p w14:paraId="01448589" w14:textId="77777777" w:rsidR="000C58C9" w:rsidRPr="001C4AF9" w:rsidRDefault="000C58C9" w:rsidP="00840971">
      <w:pPr>
        <w:spacing w:after="0"/>
        <w:jc w:val="both"/>
        <w:rPr>
          <w:rFonts w:cstheme="minorHAnsi"/>
        </w:rPr>
      </w:pPr>
    </w:p>
    <w:p w14:paraId="0FC8776A" w14:textId="566F50B5" w:rsidR="007A06FB" w:rsidRPr="001C4AF9" w:rsidRDefault="007A06FB" w:rsidP="00840971">
      <w:pPr>
        <w:pStyle w:val="Titre6"/>
        <w:spacing w:after="0"/>
        <w:rPr>
          <w:rFonts w:cstheme="minorHAnsi"/>
        </w:rPr>
      </w:pPr>
      <w:r w:rsidRPr="001C4AF9">
        <w:rPr>
          <w:rFonts w:cstheme="minorHAnsi"/>
        </w:rPr>
        <w:t xml:space="preserve">Eco-labellisation : le </w:t>
      </w:r>
      <w:r w:rsidR="00B13FD6">
        <w:rPr>
          <w:rFonts w:cstheme="minorHAnsi"/>
        </w:rPr>
        <w:t>l</w:t>
      </w:r>
      <w:r w:rsidRPr="001C4AF9">
        <w:rPr>
          <w:rFonts w:cstheme="minorHAnsi"/>
        </w:rPr>
        <w:t>abel BIO</w:t>
      </w:r>
    </w:p>
    <w:p w14:paraId="1899DCD3" w14:textId="77777777" w:rsidR="007A06FB" w:rsidRPr="001C4AF9" w:rsidRDefault="007A06FB" w:rsidP="007930C2">
      <w:pPr>
        <w:spacing w:after="0"/>
        <w:jc w:val="both"/>
        <w:rPr>
          <w:rFonts w:cstheme="minorHAnsi"/>
        </w:rPr>
      </w:pPr>
      <w:r w:rsidRPr="00CB4553">
        <w:rPr>
          <w:rFonts w:cstheme="minorHAnsi"/>
        </w:rPr>
        <w:t xml:space="preserve">Le </w:t>
      </w:r>
      <w:r w:rsidRPr="00CB4553">
        <w:rPr>
          <w:rFonts w:cstheme="minorHAnsi"/>
          <w:b/>
          <w:bCs/>
        </w:rPr>
        <w:t>label BIO</w:t>
      </w:r>
      <w:r w:rsidRPr="00CB4553">
        <w:rPr>
          <w:rFonts w:cstheme="minorHAnsi"/>
        </w:rPr>
        <w:t xml:space="preserve"> français</w:t>
      </w:r>
      <w:r w:rsidRPr="001C4AF9">
        <w:rPr>
          <w:rFonts w:cstheme="minorHAnsi"/>
        </w:rPr>
        <w:t xml:space="preserve"> a été créé en 1985 et possède les mêmes exigences que le label BIO européen. Il s’agit d’une certification qui est délivrée par un organisme public ou privé et qui certifie que le produit est sans pesticides, sans engrais chimiques de synthèse et sans OGM. Cependant, un produit bio peut contenir jusqu’à 5% d’ingrédients non bio et un seuil pouvant aller jusqu’à 0,9% d’OGM est toléré [14].</w:t>
      </w:r>
    </w:p>
    <w:p w14:paraId="415B9383" w14:textId="77777777" w:rsidR="007930C2" w:rsidRDefault="007930C2" w:rsidP="007930C2">
      <w:pPr>
        <w:spacing w:after="0"/>
        <w:jc w:val="both"/>
        <w:rPr>
          <w:rFonts w:cstheme="minorHAnsi"/>
        </w:rPr>
      </w:pPr>
    </w:p>
    <w:p w14:paraId="61B950C9" w14:textId="71FE3C48" w:rsidR="007A06FB" w:rsidRPr="001C4AF9" w:rsidRDefault="007A06FB" w:rsidP="007930C2">
      <w:pPr>
        <w:spacing w:after="0"/>
        <w:jc w:val="both"/>
        <w:rPr>
          <w:rFonts w:cstheme="minorHAnsi"/>
        </w:rPr>
      </w:pPr>
      <w:r w:rsidRPr="001C4AF9">
        <w:rPr>
          <w:rFonts w:cstheme="minorHAnsi"/>
        </w:rPr>
        <w:t>De plus, d’autres exigences peuvent être intégrées dans les chartes BIO : conditions de travail des employés, provenance de produits essentiellement « made in France », actions écologiques réalisées… Afin de contrôler le respect des chartes par les adhérents, des organismes de certifications en lien avec l’Etat ou indépendants sont mis en place [15].</w:t>
      </w:r>
    </w:p>
    <w:p w14:paraId="01B70864" w14:textId="77777777" w:rsidR="007930C2" w:rsidRDefault="007930C2" w:rsidP="007930C2">
      <w:pPr>
        <w:spacing w:after="0"/>
        <w:jc w:val="both"/>
        <w:rPr>
          <w:rFonts w:cstheme="minorHAnsi"/>
        </w:rPr>
      </w:pPr>
    </w:p>
    <w:p w14:paraId="6D0412FA" w14:textId="3E780808" w:rsidR="00840971" w:rsidRDefault="007A06FB" w:rsidP="007930C2">
      <w:pPr>
        <w:spacing w:after="0"/>
        <w:jc w:val="both"/>
        <w:rPr>
          <w:rFonts w:cstheme="minorHAnsi"/>
        </w:rPr>
      </w:pPr>
      <w:r w:rsidRPr="001C4AF9">
        <w:rPr>
          <w:rFonts w:cstheme="minorHAnsi"/>
        </w:rPr>
        <w:t>Il n’est pas obligatoire d’afficher le logo français sur les denrées alimentaires labélisées. Cependant, le label français ayant une plus grande notoriété, il continue a été indiqué sur les emballages des produits alimentaires [15].</w:t>
      </w:r>
    </w:p>
    <w:p w14:paraId="1DD8EE4E" w14:textId="263AE02F" w:rsidR="0046181F" w:rsidRDefault="0046181F" w:rsidP="007930C2">
      <w:pPr>
        <w:spacing w:after="0"/>
        <w:jc w:val="both"/>
        <w:rPr>
          <w:rFonts w:cstheme="minorHAnsi"/>
        </w:rPr>
      </w:pPr>
    </w:p>
    <w:p w14:paraId="3BB7273E" w14:textId="7C6949E4" w:rsidR="0046181F" w:rsidRDefault="0046181F" w:rsidP="007930C2">
      <w:pPr>
        <w:spacing w:after="0"/>
        <w:jc w:val="both"/>
        <w:rPr>
          <w:rFonts w:cstheme="minorHAnsi"/>
        </w:rPr>
      </w:pPr>
    </w:p>
    <w:p w14:paraId="6E449DE5" w14:textId="596A53F3" w:rsidR="0046181F" w:rsidRDefault="0046181F" w:rsidP="007930C2">
      <w:pPr>
        <w:spacing w:after="0"/>
        <w:jc w:val="both"/>
        <w:rPr>
          <w:rFonts w:cstheme="minorHAnsi"/>
        </w:rPr>
      </w:pPr>
    </w:p>
    <w:p w14:paraId="5F23718F" w14:textId="77777777" w:rsidR="0046181F" w:rsidRDefault="0046181F" w:rsidP="007930C2">
      <w:pPr>
        <w:spacing w:after="0"/>
        <w:jc w:val="both"/>
        <w:rPr>
          <w:rFonts w:cstheme="minorHAnsi"/>
        </w:rPr>
      </w:pPr>
    </w:p>
    <w:tbl>
      <w:tblPr>
        <w:tblStyle w:val="Tableausimple2"/>
        <w:tblW w:w="5006" w:type="pct"/>
        <w:jc w:val="center"/>
        <w:tblLook w:val="0000" w:firstRow="0" w:lastRow="0" w:firstColumn="0" w:lastColumn="0" w:noHBand="0" w:noVBand="0"/>
      </w:tblPr>
      <w:tblGrid>
        <w:gridCol w:w="4536"/>
        <w:gridCol w:w="4537"/>
      </w:tblGrid>
      <w:tr w:rsidR="007A06FB" w:rsidRPr="001C4AF9" w14:paraId="665FC942" w14:textId="77777777" w:rsidTr="000C58C9">
        <w:trPr>
          <w:cnfStyle w:val="000000100000" w:firstRow="0" w:lastRow="0" w:firstColumn="0" w:lastColumn="0" w:oddVBand="0" w:evenVBand="0" w:oddHBand="1" w:evenHBand="0" w:firstRowFirstColumn="0" w:firstRowLastColumn="0" w:lastRowFirstColumn="0" w:lastRowLastColumn="0"/>
          <w:trHeight w:val="110"/>
          <w:jc w:val="center"/>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6DC23CBB" w14:textId="43474B3B" w:rsidR="007A06FB" w:rsidRPr="001C4AF9" w:rsidRDefault="007A06FB" w:rsidP="007930C2">
            <w:pPr>
              <w:spacing w:line="276" w:lineRule="auto"/>
              <w:jc w:val="center"/>
              <w:rPr>
                <w:rFonts w:cstheme="minorHAnsi"/>
              </w:rPr>
            </w:pPr>
            <w:r w:rsidRPr="001C4AF9">
              <w:rPr>
                <w:rFonts w:cstheme="minorHAnsi"/>
                <w:b/>
                <w:bCs/>
              </w:rPr>
              <w:lastRenderedPageBreak/>
              <w:t>FORCES</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4FA0C985" w14:textId="211DF97E" w:rsidR="007A06FB" w:rsidRPr="001C4AF9" w:rsidRDefault="007A06FB" w:rsidP="007930C2">
            <w:pPr>
              <w:spacing w:line="276" w:lineRule="auto"/>
              <w:jc w:val="center"/>
              <w:rPr>
                <w:rFonts w:cstheme="minorHAnsi"/>
              </w:rPr>
            </w:pPr>
            <w:r w:rsidRPr="001C4AF9">
              <w:rPr>
                <w:rFonts w:cstheme="minorHAnsi"/>
                <w:b/>
                <w:bCs/>
              </w:rPr>
              <w:t>FAIBLESSES</w:t>
            </w:r>
          </w:p>
        </w:tc>
      </w:tr>
      <w:tr w:rsidR="007A06FB" w:rsidRPr="001C4AF9" w14:paraId="7154D929" w14:textId="77777777" w:rsidTr="000C58C9">
        <w:trPr>
          <w:trHeight w:val="1054"/>
          <w:jc w:val="center"/>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640DA6F7" w14:textId="77777777" w:rsidR="007A06FB" w:rsidRPr="001C4AF9" w:rsidRDefault="007A06FB" w:rsidP="007930C2">
            <w:pPr>
              <w:spacing w:line="276" w:lineRule="auto"/>
              <w:rPr>
                <w:rFonts w:cstheme="minorHAnsi"/>
              </w:rPr>
            </w:pPr>
            <w:r w:rsidRPr="001C4AF9">
              <w:rPr>
                <w:rFonts w:cstheme="minorHAnsi"/>
              </w:rPr>
              <w:t xml:space="preserve">- Très bonne notoriété </w:t>
            </w:r>
          </w:p>
          <w:p w14:paraId="7ACB32D6" w14:textId="77777777" w:rsidR="007A06FB" w:rsidRPr="001C4AF9" w:rsidRDefault="007A06FB" w:rsidP="007930C2">
            <w:pPr>
              <w:spacing w:line="276" w:lineRule="auto"/>
              <w:rPr>
                <w:rFonts w:cstheme="minorHAnsi"/>
              </w:rPr>
            </w:pPr>
            <w:r w:rsidRPr="001C4AF9">
              <w:rPr>
                <w:rFonts w:cstheme="minorHAnsi"/>
              </w:rPr>
              <w:t xml:space="preserve">- Image éthique du produit (respect de l’environnement) qui interpelle l’éco-responsabilité du consommateur </w:t>
            </w:r>
          </w:p>
          <w:p w14:paraId="606A252A" w14:textId="77777777" w:rsidR="007A06FB" w:rsidRPr="001C4AF9" w:rsidRDefault="007A06FB" w:rsidP="007930C2">
            <w:pPr>
              <w:spacing w:line="276" w:lineRule="auto"/>
              <w:rPr>
                <w:rFonts w:cstheme="minorHAnsi"/>
              </w:rPr>
            </w:pPr>
            <w:r w:rsidRPr="001C4AF9">
              <w:rPr>
                <w:rFonts w:cstheme="minorHAnsi"/>
              </w:rPr>
              <w:t xml:space="preserve">- Facteur de différenciation et de valorisation </w:t>
            </w:r>
          </w:p>
          <w:p w14:paraId="6320ABF9" w14:textId="77777777" w:rsidR="007A06FB" w:rsidRPr="001C4AF9" w:rsidRDefault="007A06FB" w:rsidP="007930C2">
            <w:pPr>
              <w:spacing w:line="276" w:lineRule="auto"/>
              <w:rPr>
                <w:rFonts w:cstheme="minorHAnsi"/>
              </w:rPr>
            </w:pPr>
            <w:r w:rsidRPr="001C4AF9">
              <w:rPr>
                <w:rFonts w:cstheme="minorHAnsi"/>
              </w:rPr>
              <w:t xml:space="preserve">- Achat « militant » </w:t>
            </w:r>
          </w:p>
          <w:p w14:paraId="7B32A393" w14:textId="5064C364" w:rsidR="007A06FB" w:rsidRPr="001C4AF9" w:rsidRDefault="007A06FB" w:rsidP="007930C2">
            <w:pPr>
              <w:spacing w:line="276" w:lineRule="auto"/>
              <w:rPr>
                <w:rFonts w:cstheme="minorHAnsi"/>
              </w:rPr>
            </w:pPr>
            <w:r w:rsidRPr="001C4AF9">
              <w:rPr>
                <w:rFonts w:cstheme="minorHAnsi"/>
              </w:rPr>
              <w:t xml:space="preserve">- Garantit des conditions de productions et transformations supérieures </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616B6FCC" w14:textId="77777777" w:rsidR="007A06FB" w:rsidRPr="001C4AF9" w:rsidRDefault="007A06FB" w:rsidP="007930C2">
            <w:pPr>
              <w:spacing w:line="276" w:lineRule="auto"/>
              <w:rPr>
                <w:rFonts w:cstheme="minorHAnsi"/>
              </w:rPr>
            </w:pPr>
            <w:r w:rsidRPr="001C4AF9">
              <w:rPr>
                <w:rFonts w:cstheme="minorHAnsi"/>
              </w:rPr>
              <w:t xml:space="preserve">- Règles d’obtention du label stricte </w:t>
            </w:r>
          </w:p>
          <w:p w14:paraId="71ACE097" w14:textId="77777777" w:rsidR="007A06FB" w:rsidRPr="001C4AF9" w:rsidRDefault="007A06FB" w:rsidP="007930C2">
            <w:pPr>
              <w:spacing w:line="276" w:lineRule="auto"/>
              <w:rPr>
                <w:rFonts w:cstheme="minorHAnsi"/>
              </w:rPr>
            </w:pPr>
            <w:r w:rsidRPr="001C4AF9">
              <w:rPr>
                <w:rFonts w:cstheme="minorHAnsi"/>
              </w:rPr>
              <w:t xml:space="preserve">- Pas de garantie sur la qualité nutritionnelle </w:t>
            </w:r>
          </w:p>
          <w:p w14:paraId="1030E7E3" w14:textId="77777777" w:rsidR="007A06FB" w:rsidRPr="001C4AF9" w:rsidRDefault="007A06FB" w:rsidP="007930C2">
            <w:pPr>
              <w:spacing w:line="276" w:lineRule="auto"/>
              <w:rPr>
                <w:rFonts w:cstheme="minorHAnsi"/>
              </w:rPr>
            </w:pPr>
            <w:r w:rsidRPr="001C4AF9">
              <w:rPr>
                <w:rFonts w:cstheme="minorHAnsi"/>
              </w:rPr>
              <w:t xml:space="preserve">- Le prix plus élevé des produits BIO </w:t>
            </w:r>
          </w:p>
          <w:p w14:paraId="3F3C99A6" w14:textId="77777777" w:rsidR="007A06FB" w:rsidRPr="001C4AF9" w:rsidRDefault="007A06FB" w:rsidP="007930C2">
            <w:pPr>
              <w:spacing w:line="276" w:lineRule="auto"/>
              <w:rPr>
                <w:rFonts w:cstheme="minorHAnsi"/>
              </w:rPr>
            </w:pPr>
            <w:r w:rsidRPr="001C4AF9">
              <w:rPr>
                <w:rFonts w:cstheme="minorHAnsi"/>
              </w:rPr>
              <w:t xml:space="preserve">- Contrôles réguliers </w:t>
            </w:r>
          </w:p>
          <w:p w14:paraId="1D701EA8" w14:textId="20791C3C" w:rsidR="007A06FB" w:rsidRPr="001C4AF9" w:rsidRDefault="007A06FB" w:rsidP="007930C2">
            <w:pPr>
              <w:spacing w:line="276" w:lineRule="auto"/>
              <w:rPr>
                <w:rFonts w:cstheme="minorHAnsi"/>
              </w:rPr>
            </w:pPr>
            <w:r w:rsidRPr="001C4AF9">
              <w:rPr>
                <w:rFonts w:cstheme="minorHAnsi"/>
              </w:rPr>
              <w:t>- Coût financier non négligeable</w:t>
            </w:r>
          </w:p>
        </w:tc>
      </w:tr>
      <w:tr w:rsidR="007A06FB" w:rsidRPr="001C4AF9" w14:paraId="324D8E80" w14:textId="77777777" w:rsidTr="000C58C9">
        <w:trPr>
          <w:cnfStyle w:val="000000100000" w:firstRow="0" w:lastRow="0" w:firstColumn="0" w:lastColumn="0" w:oddVBand="0" w:evenVBand="0" w:oddHBand="1" w:evenHBand="0" w:firstRowFirstColumn="0" w:firstRowLastColumn="0" w:lastRowFirstColumn="0" w:lastRowLastColumn="0"/>
          <w:trHeight w:val="110"/>
          <w:jc w:val="center"/>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5F1BFAB2" w14:textId="15F90F33" w:rsidR="007A06FB" w:rsidRPr="001C4AF9" w:rsidRDefault="007A06FB" w:rsidP="007930C2">
            <w:pPr>
              <w:spacing w:line="276" w:lineRule="auto"/>
              <w:jc w:val="center"/>
              <w:rPr>
                <w:rFonts w:cstheme="minorHAnsi"/>
              </w:rPr>
            </w:pPr>
            <w:r w:rsidRPr="001C4AF9">
              <w:rPr>
                <w:rFonts w:cstheme="minorHAnsi"/>
                <w:b/>
                <w:bCs/>
              </w:rPr>
              <w:t>OPPORTUNITES</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4F6D61CB" w14:textId="0EC8C264" w:rsidR="007A06FB" w:rsidRPr="001C4AF9" w:rsidRDefault="007A06FB" w:rsidP="007930C2">
            <w:pPr>
              <w:spacing w:line="276" w:lineRule="auto"/>
              <w:jc w:val="center"/>
              <w:rPr>
                <w:rFonts w:cstheme="minorHAnsi"/>
              </w:rPr>
            </w:pPr>
            <w:r w:rsidRPr="001C4AF9">
              <w:rPr>
                <w:rFonts w:cstheme="minorHAnsi"/>
                <w:b/>
                <w:bCs/>
              </w:rPr>
              <w:t>MENACES</w:t>
            </w:r>
          </w:p>
        </w:tc>
      </w:tr>
      <w:tr w:rsidR="007A06FB" w:rsidRPr="001C4AF9" w14:paraId="3AA83AFD" w14:textId="77777777" w:rsidTr="000C58C9">
        <w:trPr>
          <w:trHeight w:val="920"/>
          <w:jc w:val="center"/>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67BE9743" w14:textId="77777777" w:rsidR="007A06FB" w:rsidRPr="001C4AF9" w:rsidRDefault="007A06FB" w:rsidP="007930C2">
            <w:pPr>
              <w:spacing w:line="276" w:lineRule="auto"/>
              <w:rPr>
                <w:rFonts w:cstheme="minorHAnsi"/>
              </w:rPr>
            </w:pPr>
            <w:r w:rsidRPr="001C4AF9">
              <w:rPr>
                <w:rFonts w:cstheme="minorHAnsi"/>
              </w:rPr>
              <w:t xml:space="preserve">- Augmentation des consommateurs réguliers en bio </w:t>
            </w:r>
          </w:p>
          <w:p w14:paraId="15BDC8C6" w14:textId="77777777" w:rsidR="007A06FB" w:rsidRPr="001C4AF9" w:rsidRDefault="007A06FB" w:rsidP="007930C2">
            <w:pPr>
              <w:spacing w:line="276" w:lineRule="auto"/>
              <w:rPr>
                <w:rFonts w:cstheme="minorHAnsi"/>
              </w:rPr>
            </w:pPr>
            <w:r w:rsidRPr="001C4AF9">
              <w:rPr>
                <w:rFonts w:cstheme="minorHAnsi"/>
              </w:rPr>
              <w:t xml:space="preserve">- Eléments moteurs = la santé, l’environnement, l’éthique et la demande de produits de proximité. </w:t>
            </w:r>
          </w:p>
          <w:p w14:paraId="2CCC08D5" w14:textId="77777777" w:rsidR="007A06FB" w:rsidRPr="001C4AF9" w:rsidRDefault="007A06FB" w:rsidP="007930C2">
            <w:pPr>
              <w:spacing w:line="276" w:lineRule="auto"/>
              <w:rPr>
                <w:rFonts w:cstheme="minorHAnsi"/>
              </w:rPr>
            </w:pPr>
            <w:r w:rsidRPr="001C4AF9">
              <w:rPr>
                <w:rFonts w:cstheme="minorHAnsi"/>
              </w:rPr>
              <w:t xml:space="preserve">- Les scandales/crises alimentaires sur la traçabilité et l’origine favorisent la consommation bio </w:t>
            </w:r>
          </w:p>
          <w:p w14:paraId="61500173" w14:textId="44A8A41A" w:rsidR="007A06FB" w:rsidRPr="001C4AF9" w:rsidRDefault="007A06FB" w:rsidP="007930C2">
            <w:pPr>
              <w:spacing w:line="276" w:lineRule="auto"/>
              <w:rPr>
                <w:rFonts w:cstheme="minorHAnsi"/>
              </w:rPr>
            </w:pPr>
            <w:r w:rsidRPr="001C4AF9">
              <w:rPr>
                <w:rFonts w:cstheme="minorHAnsi"/>
              </w:rPr>
              <w:t xml:space="preserve">- Développement de courants sociologiques (végan, végétarien, végétalien…) </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28D12E9E" w14:textId="77777777" w:rsidR="007A06FB" w:rsidRPr="001C4AF9" w:rsidRDefault="007A06FB" w:rsidP="007930C2">
            <w:pPr>
              <w:spacing w:line="276" w:lineRule="auto"/>
              <w:rPr>
                <w:rFonts w:cstheme="minorHAnsi"/>
              </w:rPr>
            </w:pPr>
            <w:r w:rsidRPr="001C4AF9">
              <w:rPr>
                <w:rFonts w:cstheme="minorHAnsi"/>
              </w:rPr>
              <w:t xml:space="preserve">- Augmentation de la mondialisation </w:t>
            </w:r>
          </w:p>
          <w:p w14:paraId="7BF62781" w14:textId="77777777" w:rsidR="007A06FB" w:rsidRPr="001C4AF9" w:rsidRDefault="007A06FB" w:rsidP="007930C2">
            <w:pPr>
              <w:spacing w:line="276" w:lineRule="auto"/>
              <w:rPr>
                <w:rFonts w:cstheme="minorHAnsi"/>
              </w:rPr>
            </w:pPr>
            <w:r w:rsidRPr="001C4AF9">
              <w:rPr>
                <w:rFonts w:cstheme="minorHAnsi"/>
              </w:rPr>
              <w:t xml:space="preserve">- Concurrence grandissante avec produits régionaux ou « made in France » </w:t>
            </w:r>
          </w:p>
          <w:p w14:paraId="6B1FB679" w14:textId="7A4EB214" w:rsidR="007A06FB" w:rsidRPr="001C4AF9" w:rsidRDefault="007A06FB" w:rsidP="007930C2">
            <w:pPr>
              <w:spacing w:line="276" w:lineRule="auto"/>
              <w:rPr>
                <w:rFonts w:cstheme="minorHAnsi"/>
              </w:rPr>
            </w:pPr>
            <w:r w:rsidRPr="001C4AF9">
              <w:rPr>
                <w:rFonts w:cstheme="minorHAnsi"/>
              </w:rPr>
              <w:t>- L’apparition de nouveaux labels</w:t>
            </w:r>
          </w:p>
        </w:tc>
      </w:tr>
    </w:tbl>
    <w:p w14:paraId="35E5132E" w14:textId="6DC86472" w:rsidR="000C58C9" w:rsidRDefault="000C58C9" w:rsidP="00A91EC2">
      <w:pPr>
        <w:spacing w:after="0"/>
        <w:jc w:val="both"/>
        <w:rPr>
          <w:rFonts w:cstheme="minorHAnsi"/>
          <w:highlight w:val="yellow"/>
        </w:rPr>
      </w:pPr>
    </w:p>
    <w:p w14:paraId="3BC26007" w14:textId="77777777" w:rsidR="0046181F" w:rsidRPr="001C4AF9" w:rsidRDefault="0046181F" w:rsidP="00A91EC2">
      <w:pPr>
        <w:spacing w:after="0"/>
        <w:jc w:val="both"/>
        <w:rPr>
          <w:rFonts w:cstheme="minorHAnsi"/>
          <w:highlight w:val="yellow"/>
        </w:rPr>
      </w:pPr>
    </w:p>
    <w:p w14:paraId="345CBA31" w14:textId="3B9259A8" w:rsidR="007A06FB" w:rsidRDefault="007A06FB" w:rsidP="000C58C9">
      <w:pPr>
        <w:pStyle w:val="Titre5"/>
        <w:spacing w:before="0"/>
      </w:pPr>
      <w:bookmarkStart w:id="20" w:name="_Toc49931790"/>
      <w:bookmarkStart w:id="21" w:name="_Toc68190733"/>
      <w:r w:rsidRPr="001C4AF9">
        <w:t>Les labels spécifiques à la filière des produits aquatiques</w:t>
      </w:r>
      <w:bookmarkEnd w:id="20"/>
      <w:bookmarkEnd w:id="21"/>
    </w:p>
    <w:p w14:paraId="78865533" w14:textId="77777777" w:rsidR="007930C2" w:rsidRPr="007930C2" w:rsidRDefault="007930C2" w:rsidP="007930C2">
      <w:pPr>
        <w:spacing w:after="0"/>
      </w:pPr>
    </w:p>
    <w:p w14:paraId="645FC31D" w14:textId="07781EE0" w:rsidR="007A06FB" w:rsidRPr="001C4AF9" w:rsidRDefault="007A06FB" w:rsidP="00840971">
      <w:pPr>
        <w:pStyle w:val="Titre6"/>
        <w:spacing w:after="0"/>
        <w:rPr>
          <w:rFonts w:cstheme="minorHAnsi"/>
        </w:rPr>
      </w:pPr>
      <w:bookmarkStart w:id="22" w:name="_Toc49931791"/>
      <w:r w:rsidRPr="001C4AF9">
        <w:rPr>
          <w:rFonts w:cstheme="minorHAnsi"/>
        </w:rPr>
        <w:t xml:space="preserve">Mode de production particulier : Label « </w:t>
      </w:r>
      <w:proofErr w:type="spellStart"/>
      <w:r w:rsidRPr="001C4AF9">
        <w:rPr>
          <w:rFonts w:cstheme="minorHAnsi"/>
        </w:rPr>
        <w:t>Artysanal</w:t>
      </w:r>
      <w:proofErr w:type="spellEnd"/>
      <w:r w:rsidRPr="001C4AF9">
        <w:rPr>
          <w:rFonts w:cstheme="minorHAnsi"/>
        </w:rPr>
        <w:t xml:space="preserve"> »</w:t>
      </w:r>
      <w:bookmarkEnd w:id="22"/>
    </w:p>
    <w:p w14:paraId="4811E68B" w14:textId="77777777" w:rsidR="005B7357" w:rsidRDefault="007A06FB" w:rsidP="00B13FD6">
      <w:pPr>
        <w:spacing w:after="0"/>
        <w:jc w:val="both"/>
        <w:rPr>
          <w:rFonts w:cstheme="minorHAnsi"/>
        </w:rPr>
      </w:pPr>
      <w:r w:rsidRPr="003904E8">
        <w:rPr>
          <w:rFonts w:cstheme="minorHAnsi"/>
          <w:b/>
          <w:bCs/>
        </w:rPr>
        <w:t xml:space="preserve">Le label </w:t>
      </w:r>
      <w:proofErr w:type="spellStart"/>
      <w:r w:rsidRPr="00CB4553">
        <w:rPr>
          <w:rFonts w:cstheme="minorHAnsi"/>
          <w:b/>
          <w:bCs/>
        </w:rPr>
        <w:t>Artysanal</w:t>
      </w:r>
      <w:proofErr w:type="spellEnd"/>
      <w:r w:rsidRPr="001C4AF9">
        <w:rPr>
          <w:rFonts w:cstheme="minorHAnsi"/>
        </w:rPr>
        <w:t xml:space="preserve"> est un label mondial qui a été créé en 2014. Il s’agit d’un label à destination de la pêche côtière artisanale par des artisans possédant des navires de pêche inférieur à 14 mètres et qui vise à promouvoir une pêche responsable [16]. L’association Smart soutenue par le forum mondial des pêcheurs et des travailleurs de la pêche est l’investigatrice de ce projet et est chargée de développer la démarche et de gérer le label [17]. Il s’agit d’un label qui permet aux consommateurs « d’identifier des produits issus d’une pêche responsable, respectueuse des Hommes et de leurs droits fondamentaux, des ressources et de l’environnement » [17]. </w:t>
      </w:r>
    </w:p>
    <w:p w14:paraId="5C8426BB" w14:textId="77777777" w:rsidR="005B7357" w:rsidRDefault="005B7357" w:rsidP="00B13FD6">
      <w:pPr>
        <w:spacing w:after="0"/>
        <w:jc w:val="both"/>
        <w:rPr>
          <w:rFonts w:cstheme="minorHAnsi"/>
        </w:rPr>
      </w:pPr>
    </w:p>
    <w:p w14:paraId="7FE45767" w14:textId="71C638F6" w:rsidR="00B13FD6" w:rsidRDefault="007A06FB" w:rsidP="00B13FD6">
      <w:pPr>
        <w:spacing w:after="0"/>
        <w:jc w:val="both"/>
        <w:rPr>
          <w:rFonts w:cstheme="minorHAnsi"/>
        </w:rPr>
      </w:pPr>
      <w:r w:rsidRPr="001C4AF9">
        <w:rPr>
          <w:rFonts w:cstheme="minorHAnsi"/>
        </w:rPr>
        <w:t xml:space="preserve">La certification </w:t>
      </w:r>
      <w:proofErr w:type="spellStart"/>
      <w:r w:rsidRPr="001C4AF9">
        <w:rPr>
          <w:rFonts w:cstheme="minorHAnsi"/>
        </w:rPr>
        <w:t>Artysanal</w:t>
      </w:r>
      <w:proofErr w:type="spellEnd"/>
      <w:r w:rsidRPr="001C4AF9">
        <w:rPr>
          <w:rFonts w:cstheme="minorHAnsi"/>
        </w:rPr>
        <w:t xml:space="preserve"> est ouverte à toutes les pêcheries qui sont en accord avec les exigences présentes dans son cahier des charges. Dans le cahier des charges on retrouve des exigences environnementales, sociales, économiques mais également sanitaires. Tous les critères présents dans le cahier des charges sont rigoureusement évalués, contrôlés et inspectés par Eurofins Certification qui est un organisme de certification indépendant [18].</w:t>
      </w:r>
    </w:p>
    <w:p w14:paraId="3B4A4334" w14:textId="77777777" w:rsidR="00A91EC2" w:rsidRDefault="00A91EC2" w:rsidP="00A91EC2">
      <w:pPr>
        <w:spacing w:after="0"/>
        <w:rPr>
          <w:rFonts w:cstheme="minorHAnsi"/>
        </w:rPr>
      </w:pPr>
    </w:p>
    <w:tbl>
      <w:tblPr>
        <w:tblStyle w:val="Tableausimple2"/>
        <w:tblW w:w="5000" w:type="pct"/>
        <w:jc w:val="center"/>
        <w:tblLook w:val="0000" w:firstRow="0" w:lastRow="0" w:firstColumn="0" w:lastColumn="0" w:noHBand="0" w:noVBand="0"/>
      </w:tblPr>
      <w:tblGrid>
        <w:gridCol w:w="4531"/>
        <w:gridCol w:w="4531"/>
      </w:tblGrid>
      <w:tr w:rsidR="007A06FB" w:rsidRPr="001C4AF9" w14:paraId="405F8F6F" w14:textId="77777777" w:rsidTr="00B13FD6">
        <w:trPr>
          <w:cnfStyle w:val="000000100000" w:firstRow="0" w:lastRow="0" w:firstColumn="0" w:lastColumn="0" w:oddVBand="0" w:evenVBand="0" w:oddHBand="1" w:evenHBand="0" w:firstRowFirstColumn="0" w:firstRowLastColumn="0" w:lastRowFirstColumn="0" w:lastRowLastColumn="0"/>
          <w:trHeight w:val="110"/>
          <w:jc w:val="center"/>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75F9FC62" w14:textId="3882F494" w:rsidR="007A06FB" w:rsidRPr="001C4AF9" w:rsidRDefault="007A06FB" w:rsidP="00B13FD6">
            <w:pPr>
              <w:spacing w:line="276" w:lineRule="auto"/>
              <w:jc w:val="center"/>
              <w:rPr>
                <w:rFonts w:cstheme="minorHAnsi"/>
              </w:rPr>
            </w:pPr>
            <w:r w:rsidRPr="001C4AF9">
              <w:rPr>
                <w:rFonts w:cstheme="minorHAnsi"/>
                <w:b/>
                <w:bCs/>
              </w:rPr>
              <w:t>FORCES</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12542015" w14:textId="12EDAB75" w:rsidR="007A06FB" w:rsidRPr="001C4AF9" w:rsidRDefault="007A06FB" w:rsidP="00B13FD6">
            <w:pPr>
              <w:spacing w:line="276" w:lineRule="auto"/>
              <w:jc w:val="center"/>
              <w:rPr>
                <w:rFonts w:cstheme="minorHAnsi"/>
              </w:rPr>
            </w:pPr>
            <w:r w:rsidRPr="001C4AF9">
              <w:rPr>
                <w:rFonts w:cstheme="minorHAnsi"/>
                <w:b/>
                <w:bCs/>
              </w:rPr>
              <w:t>FAIBLESSES</w:t>
            </w:r>
          </w:p>
        </w:tc>
      </w:tr>
      <w:tr w:rsidR="007A06FB" w:rsidRPr="001C4AF9" w14:paraId="20809425" w14:textId="77777777" w:rsidTr="00B13FD6">
        <w:trPr>
          <w:trHeight w:val="1189"/>
          <w:jc w:val="center"/>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1D4FD57E" w14:textId="77777777" w:rsidR="007A06FB" w:rsidRPr="001C4AF9" w:rsidRDefault="007A06FB" w:rsidP="00B13FD6">
            <w:pPr>
              <w:spacing w:line="276" w:lineRule="auto"/>
              <w:rPr>
                <w:rFonts w:cstheme="minorHAnsi"/>
              </w:rPr>
            </w:pPr>
            <w:r w:rsidRPr="001C4AF9">
              <w:rPr>
                <w:rFonts w:cstheme="minorHAnsi"/>
              </w:rPr>
              <w:t xml:space="preserve">- Prend en compte les dimensions sociales et économiques au sein de la filière pêche </w:t>
            </w:r>
          </w:p>
          <w:p w14:paraId="1ABE0D8E" w14:textId="77777777" w:rsidR="007A06FB" w:rsidRPr="001C4AF9" w:rsidRDefault="007A06FB" w:rsidP="00B13FD6">
            <w:pPr>
              <w:spacing w:line="276" w:lineRule="auto"/>
              <w:rPr>
                <w:rFonts w:cstheme="minorHAnsi"/>
              </w:rPr>
            </w:pPr>
            <w:r w:rsidRPr="001C4AF9">
              <w:rPr>
                <w:rFonts w:cstheme="minorHAnsi"/>
              </w:rPr>
              <w:t xml:space="preserve">- Outil de différenciation des produits </w:t>
            </w:r>
          </w:p>
          <w:p w14:paraId="081ABEB5" w14:textId="77777777" w:rsidR="007A06FB" w:rsidRPr="001C4AF9" w:rsidRDefault="007A06FB" w:rsidP="00B13FD6">
            <w:pPr>
              <w:spacing w:line="276" w:lineRule="auto"/>
              <w:rPr>
                <w:rFonts w:cstheme="minorHAnsi"/>
              </w:rPr>
            </w:pPr>
            <w:r w:rsidRPr="001C4AF9">
              <w:rPr>
                <w:rFonts w:cstheme="minorHAnsi"/>
              </w:rPr>
              <w:lastRenderedPageBreak/>
              <w:t xml:space="preserve">- Basé sur l’idée de « meilleurs efforts » et prend en compte les incertitudes (changement climatiques, dégradations des habitats, interactions entre espèces) </w:t>
            </w:r>
          </w:p>
          <w:p w14:paraId="3CBA79E9" w14:textId="49C4BC46" w:rsidR="007A06FB" w:rsidRPr="001C4AF9" w:rsidRDefault="007A06FB" w:rsidP="00B13FD6">
            <w:pPr>
              <w:spacing w:line="276" w:lineRule="auto"/>
              <w:rPr>
                <w:rFonts w:cstheme="minorHAnsi"/>
              </w:rPr>
            </w:pPr>
            <w:r w:rsidRPr="001C4AF9">
              <w:rPr>
                <w:rFonts w:cstheme="minorHAnsi"/>
              </w:rPr>
              <w:t xml:space="preserve">- Valorisation de la pêche artisanale et de la pêche durable (sélection des engins de pêche) </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33CB3629" w14:textId="77777777" w:rsidR="007A06FB" w:rsidRPr="001C4AF9" w:rsidRDefault="007A06FB" w:rsidP="00B13FD6">
            <w:pPr>
              <w:spacing w:line="276" w:lineRule="auto"/>
              <w:rPr>
                <w:rFonts w:cstheme="minorHAnsi"/>
              </w:rPr>
            </w:pPr>
            <w:r w:rsidRPr="001C4AF9">
              <w:rPr>
                <w:rFonts w:cstheme="minorHAnsi"/>
              </w:rPr>
              <w:lastRenderedPageBreak/>
              <w:t xml:space="preserve">- Faible notoriété </w:t>
            </w:r>
          </w:p>
          <w:p w14:paraId="3A8E33BE" w14:textId="77777777" w:rsidR="007A06FB" w:rsidRPr="001C4AF9" w:rsidRDefault="007A06FB" w:rsidP="00B13FD6">
            <w:pPr>
              <w:spacing w:line="276" w:lineRule="auto"/>
              <w:rPr>
                <w:rFonts w:cstheme="minorHAnsi"/>
              </w:rPr>
            </w:pPr>
            <w:r w:rsidRPr="001C4AF9">
              <w:rPr>
                <w:rFonts w:cstheme="minorHAnsi"/>
              </w:rPr>
              <w:t xml:space="preserve">- Spécifique pour la pêche artisanale </w:t>
            </w:r>
          </w:p>
          <w:p w14:paraId="3AAD2C12" w14:textId="70071680" w:rsidR="007A06FB" w:rsidRPr="001C4AF9" w:rsidRDefault="007A06FB" w:rsidP="00B13FD6">
            <w:pPr>
              <w:spacing w:line="276" w:lineRule="auto"/>
              <w:rPr>
                <w:rFonts w:cstheme="minorHAnsi"/>
              </w:rPr>
            </w:pPr>
            <w:r w:rsidRPr="001C4AF9">
              <w:rPr>
                <w:rFonts w:cstheme="minorHAnsi"/>
              </w:rPr>
              <w:t>- Contrôles strictes</w:t>
            </w:r>
          </w:p>
        </w:tc>
      </w:tr>
      <w:tr w:rsidR="007A06FB" w:rsidRPr="001C4AF9" w14:paraId="5CFBDD7A" w14:textId="77777777" w:rsidTr="00B13FD6">
        <w:trPr>
          <w:cnfStyle w:val="000000100000" w:firstRow="0" w:lastRow="0" w:firstColumn="0" w:lastColumn="0" w:oddVBand="0" w:evenVBand="0" w:oddHBand="1" w:evenHBand="0" w:firstRowFirstColumn="0" w:firstRowLastColumn="0" w:lastRowFirstColumn="0" w:lastRowLastColumn="0"/>
          <w:trHeight w:val="110"/>
          <w:jc w:val="center"/>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7FC00E9A" w14:textId="42D76B3D" w:rsidR="007A06FB" w:rsidRPr="001C4AF9" w:rsidRDefault="007A06FB" w:rsidP="00B13FD6">
            <w:pPr>
              <w:spacing w:line="276" w:lineRule="auto"/>
              <w:jc w:val="center"/>
              <w:rPr>
                <w:rFonts w:cstheme="minorHAnsi"/>
              </w:rPr>
            </w:pPr>
            <w:r w:rsidRPr="001C4AF9">
              <w:rPr>
                <w:rFonts w:cstheme="minorHAnsi"/>
                <w:b/>
                <w:bCs/>
              </w:rPr>
              <w:t>OPPORTUNITES</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05FD2EDF" w14:textId="5D39E4CA" w:rsidR="007A06FB" w:rsidRPr="001C4AF9" w:rsidRDefault="007A06FB" w:rsidP="00B13FD6">
            <w:pPr>
              <w:spacing w:line="276" w:lineRule="auto"/>
              <w:jc w:val="center"/>
              <w:rPr>
                <w:rFonts w:cstheme="minorHAnsi"/>
              </w:rPr>
            </w:pPr>
            <w:r w:rsidRPr="001C4AF9">
              <w:rPr>
                <w:rFonts w:cstheme="minorHAnsi"/>
                <w:b/>
                <w:bCs/>
              </w:rPr>
              <w:t>MENACES</w:t>
            </w:r>
          </w:p>
        </w:tc>
      </w:tr>
      <w:tr w:rsidR="007A06FB" w:rsidRPr="001C4AF9" w14:paraId="434B30BE" w14:textId="77777777" w:rsidTr="00B13FD6">
        <w:trPr>
          <w:trHeight w:val="379"/>
          <w:jc w:val="center"/>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6EB34EE5" w14:textId="77777777" w:rsidR="007A06FB" w:rsidRPr="001C4AF9" w:rsidRDefault="007A06FB" w:rsidP="00B13FD6">
            <w:pPr>
              <w:spacing w:line="276" w:lineRule="auto"/>
              <w:rPr>
                <w:rFonts w:cstheme="minorHAnsi"/>
              </w:rPr>
            </w:pPr>
            <w:r w:rsidRPr="001C4AF9">
              <w:rPr>
                <w:rFonts w:cstheme="minorHAnsi"/>
              </w:rPr>
              <w:t xml:space="preserve">- Augmentation de la consommation et de l’achat de produits artisanaux </w:t>
            </w:r>
          </w:p>
          <w:p w14:paraId="7DF00806" w14:textId="55D43A13" w:rsidR="007A06FB" w:rsidRPr="001C4AF9" w:rsidRDefault="007A06FB" w:rsidP="00B13FD6">
            <w:pPr>
              <w:spacing w:line="276" w:lineRule="auto"/>
              <w:rPr>
                <w:rFonts w:cstheme="minorHAnsi"/>
              </w:rPr>
            </w:pPr>
            <w:r w:rsidRPr="001C4AF9">
              <w:rPr>
                <w:rFonts w:cstheme="minorHAnsi"/>
              </w:rPr>
              <w:t xml:space="preserve">- Développement de la pêche durable </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124D8746" w14:textId="5AF721B0" w:rsidR="007A06FB" w:rsidRPr="001C4AF9" w:rsidRDefault="007A06FB" w:rsidP="00B13FD6">
            <w:pPr>
              <w:spacing w:line="276" w:lineRule="auto"/>
              <w:rPr>
                <w:rFonts w:cstheme="minorHAnsi"/>
              </w:rPr>
            </w:pPr>
            <w:r w:rsidRPr="001C4AF9">
              <w:rPr>
                <w:rFonts w:cstheme="minorHAnsi"/>
              </w:rPr>
              <w:t xml:space="preserve">- Concurrence élevée avec d’autres labels plus renommés (MSC) </w:t>
            </w:r>
          </w:p>
        </w:tc>
      </w:tr>
    </w:tbl>
    <w:p w14:paraId="423D3C52" w14:textId="02FC1594" w:rsidR="007A06FB" w:rsidRDefault="007A06FB" w:rsidP="000C58C9">
      <w:pPr>
        <w:spacing w:after="0"/>
        <w:jc w:val="both"/>
        <w:rPr>
          <w:rFonts w:cstheme="minorHAnsi"/>
        </w:rPr>
      </w:pPr>
    </w:p>
    <w:p w14:paraId="1BD46FE3" w14:textId="77777777" w:rsidR="000C58C9" w:rsidRPr="001C4AF9" w:rsidRDefault="000C58C9" w:rsidP="000C58C9">
      <w:pPr>
        <w:spacing w:after="0"/>
        <w:jc w:val="both"/>
        <w:rPr>
          <w:rFonts w:cstheme="minorHAnsi"/>
        </w:rPr>
      </w:pPr>
    </w:p>
    <w:p w14:paraId="423FF8EB" w14:textId="77777777" w:rsidR="007A06FB" w:rsidRPr="001C4AF9" w:rsidRDefault="007A06FB" w:rsidP="000C58C9">
      <w:pPr>
        <w:pStyle w:val="Titre4"/>
        <w:spacing w:before="0"/>
        <w:rPr>
          <w:rFonts w:asciiTheme="minorHAnsi" w:hAnsiTheme="minorHAnsi" w:cstheme="minorHAnsi"/>
        </w:rPr>
      </w:pPr>
      <w:bookmarkStart w:id="23" w:name="_Toc49931792"/>
      <w:bookmarkStart w:id="24" w:name="_Toc68190734"/>
      <w:r w:rsidRPr="001C4AF9">
        <w:rPr>
          <w:rFonts w:asciiTheme="minorHAnsi" w:hAnsiTheme="minorHAnsi" w:cstheme="minorHAnsi"/>
        </w:rPr>
        <w:t>Eco-labellisation</w:t>
      </w:r>
      <w:bookmarkEnd w:id="23"/>
      <w:bookmarkEnd w:id="24"/>
    </w:p>
    <w:p w14:paraId="2B3D3520" w14:textId="0528F6A4" w:rsidR="007A06FB" w:rsidRPr="001C4AF9" w:rsidRDefault="007A06FB" w:rsidP="005B7357">
      <w:pPr>
        <w:spacing w:after="0"/>
        <w:jc w:val="both"/>
        <w:rPr>
          <w:rFonts w:cstheme="minorHAnsi"/>
        </w:rPr>
      </w:pPr>
      <w:r w:rsidRPr="00CB4553">
        <w:rPr>
          <w:rFonts w:cstheme="minorHAnsi"/>
          <w:b/>
          <w:bCs/>
        </w:rPr>
        <w:t>L’</w:t>
      </w:r>
      <w:proofErr w:type="spellStart"/>
      <w:r w:rsidRPr="00CB4553">
        <w:rPr>
          <w:rFonts w:cstheme="minorHAnsi"/>
          <w:b/>
          <w:bCs/>
        </w:rPr>
        <w:t>éco-labellisa</w:t>
      </w:r>
      <w:r w:rsidR="005B7357" w:rsidRPr="00CB4553">
        <w:rPr>
          <w:rFonts w:cstheme="minorHAnsi"/>
          <w:b/>
          <w:bCs/>
        </w:rPr>
        <w:t>t</w:t>
      </w:r>
      <w:r w:rsidRPr="00CB4553">
        <w:rPr>
          <w:rFonts w:cstheme="minorHAnsi"/>
          <w:b/>
          <w:bCs/>
        </w:rPr>
        <w:t>ion</w:t>
      </w:r>
      <w:proofErr w:type="spellEnd"/>
      <w:r w:rsidRPr="001C4AF9">
        <w:rPr>
          <w:rFonts w:cstheme="minorHAnsi"/>
        </w:rPr>
        <w:t xml:space="preserve"> est une démarche qui consiste à différencier une denrée alimentaire par rapport à une autre en mettant en avant des critères de protection de l’environnement. De plus avec l’éco-labellisa</w:t>
      </w:r>
      <w:r w:rsidR="002C4A73" w:rsidRPr="001C4AF9">
        <w:rPr>
          <w:rFonts w:cstheme="minorHAnsi"/>
        </w:rPr>
        <w:t>t</w:t>
      </w:r>
      <w:r w:rsidRPr="001C4AF9">
        <w:rPr>
          <w:rFonts w:cstheme="minorHAnsi"/>
        </w:rPr>
        <w:t>ion, il y a la preuve que des mesures précises et spécifiques ont été prises par le producteur ou le transformateur pour éviter ou limiter des conséquences indésirables sur l’écosystème et l’environnement [1].</w:t>
      </w:r>
    </w:p>
    <w:p w14:paraId="662BD9B9" w14:textId="77777777" w:rsidR="007A06FB" w:rsidRPr="001C4AF9" w:rsidRDefault="007A06FB" w:rsidP="005B7357">
      <w:pPr>
        <w:spacing w:after="0"/>
        <w:jc w:val="both"/>
        <w:rPr>
          <w:rFonts w:cstheme="minorHAnsi"/>
        </w:rPr>
      </w:pPr>
    </w:p>
    <w:p w14:paraId="3B4C8AE3" w14:textId="77777777" w:rsidR="007A06FB" w:rsidRPr="001C4AF9" w:rsidRDefault="007A06FB" w:rsidP="006816C0">
      <w:pPr>
        <w:pStyle w:val="Titre5"/>
      </w:pPr>
      <w:bookmarkStart w:id="25" w:name="_Toc68190735"/>
      <w:r w:rsidRPr="001C4AF9">
        <w:t>Label international pour une pêche durable : MSC</w:t>
      </w:r>
      <w:bookmarkEnd w:id="25"/>
    </w:p>
    <w:p w14:paraId="027909E6" w14:textId="77777777" w:rsidR="007A06FB" w:rsidRPr="001C4AF9" w:rsidRDefault="007A06FB" w:rsidP="005B7357">
      <w:pPr>
        <w:spacing w:after="0"/>
        <w:jc w:val="both"/>
        <w:rPr>
          <w:rFonts w:cstheme="minorHAnsi"/>
        </w:rPr>
      </w:pPr>
      <w:r w:rsidRPr="00CB4553">
        <w:rPr>
          <w:rFonts w:cstheme="minorHAnsi"/>
          <w:b/>
          <w:bCs/>
        </w:rPr>
        <w:t xml:space="preserve">Marine </w:t>
      </w:r>
      <w:proofErr w:type="spellStart"/>
      <w:r w:rsidRPr="00CB4553">
        <w:rPr>
          <w:rFonts w:cstheme="minorHAnsi"/>
          <w:b/>
          <w:bCs/>
        </w:rPr>
        <w:t>Stewardship</w:t>
      </w:r>
      <w:proofErr w:type="spellEnd"/>
      <w:r w:rsidRPr="00CB4553">
        <w:rPr>
          <w:rFonts w:cstheme="minorHAnsi"/>
          <w:b/>
          <w:bCs/>
        </w:rPr>
        <w:t xml:space="preserve"> Council (MSC)</w:t>
      </w:r>
      <w:r w:rsidRPr="001C4AF9">
        <w:rPr>
          <w:rFonts w:cstheme="minorHAnsi"/>
        </w:rPr>
        <w:t xml:space="preserve"> est un label international qui a été créé en 1996 afin de favoriser une pêche durable et de trouver des solutions aux problèmes de surpêche. Ce label est destiné aux poissons sauvages et aux algues marines. Il concerne l’activité de pêche et s’arrête dès que le poisson est débarqué à quai [19]. Les investigateurs de ce label sont Unilever et la Word Wide </w:t>
      </w:r>
      <w:proofErr w:type="spellStart"/>
      <w:r w:rsidRPr="001C4AF9">
        <w:rPr>
          <w:rFonts w:cstheme="minorHAnsi"/>
        </w:rPr>
        <w:t>Fund</w:t>
      </w:r>
      <w:proofErr w:type="spellEnd"/>
      <w:r w:rsidRPr="001C4AF9">
        <w:rPr>
          <w:rFonts w:cstheme="minorHAnsi"/>
        </w:rPr>
        <w:t xml:space="preserve"> for Nature (WWF).</w:t>
      </w:r>
    </w:p>
    <w:p w14:paraId="1A61C16F" w14:textId="77777777" w:rsidR="005B7357" w:rsidRDefault="005B7357" w:rsidP="005B7357">
      <w:pPr>
        <w:spacing w:after="0"/>
        <w:jc w:val="both"/>
        <w:rPr>
          <w:rFonts w:cstheme="minorHAnsi"/>
        </w:rPr>
      </w:pPr>
    </w:p>
    <w:p w14:paraId="787D7173" w14:textId="7FC3ECD6" w:rsidR="007A06FB" w:rsidRPr="001C4AF9" w:rsidRDefault="007A06FB" w:rsidP="005B7357">
      <w:pPr>
        <w:spacing w:after="0"/>
        <w:jc w:val="both"/>
        <w:rPr>
          <w:rFonts w:cstheme="minorHAnsi"/>
        </w:rPr>
      </w:pPr>
      <w:r w:rsidRPr="001C4AF9">
        <w:rPr>
          <w:rFonts w:cstheme="minorHAnsi"/>
        </w:rPr>
        <w:t>La WWF représente la plus grande organisation de protection de l’environnement, son but dans ce projet est de sensibiliser la population et de contribuer à la préservation des océans. Pour Unilever (plus gros acheteurs mondiaux de produits de la mer), le but de cette démarche est de fidéliser et rassurer les consommateurs en donnant une image d’un organisme qui est engagé dans la protection de l’environnement. Les critères à valider afin d’être certifier MSC sont d’avoir [1] et [20] :</w:t>
      </w:r>
    </w:p>
    <w:p w14:paraId="7F76521F" w14:textId="57D2D448" w:rsidR="007A06FB" w:rsidRPr="005B7357" w:rsidRDefault="007A06FB" w:rsidP="00FF2665">
      <w:pPr>
        <w:pStyle w:val="Paragraphedeliste"/>
        <w:numPr>
          <w:ilvl w:val="0"/>
          <w:numId w:val="12"/>
        </w:numPr>
        <w:jc w:val="both"/>
        <w:rPr>
          <w:rFonts w:cstheme="minorHAnsi"/>
        </w:rPr>
      </w:pPr>
      <w:r w:rsidRPr="005B7357">
        <w:rPr>
          <w:rFonts w:cstheme="minorHAnsi"/>
        </w:rPr>
        <w:t>Une pêcherie qui ne conduise pas à la surexploitation et la diminution des ressources.</w:t>
      </w:r>
    </w:p>
    <w:p w14:paraId="79395E14" w14:textId="637687D3" w:rsidR="007A06FB" w:rsidRPr="005B7357" w:rsidRDefault="007A06FB" w:rsidP="00FF2665">
      <w:pPr>
        <w:pStyle w:val="Paragraphedeliste"/>
        <w:numPr>
          <w:ilvl w:val="0"/>
          <w:numId w:val="12"/>
        </w:numPr>
        <w:jc w:val="both"/>
        <w:rPr>
          <w:rFonts w:cstheme="minorHAnsi"/>
        </w:rPr>
      </w:pPr>
      <w:r w:rsidRPr="005B7357">
        <w:rPr>
          <w:rFonts w:cstheme="minorHAnsi"/>
        </w:rPr>
        <w:t>Une activité qui permette de maintenir la productivité et la diversité de l’</w:t>
      </w:r>
      <w:r w:rsidR="005B7357" w:rsidRPr="005B7357">
        <w:rPr>
          <w:rFonts w:cstheme="minorHAnsi"/>
        </w:rPr>
        <w:t>écosystème</w:t>
      </w:r>
      <w:r w:rsidRPr="005B7357">
        <w:rPr>
          <w:rFonts w:cstheme="minorHAnsi"/>
        </w:rPr>
        <w:t>.</w:t>
      </w:r>
    </w:p>
    <w:p w14:paraId="28DB17FC" w14:textId="41A30733" w:rsidR="007A06FB" w:rsidRPr="005B7357" w:rsidRDefault="007A06FB" w:rsidP="00FF2665">
      <w:pPr>
        <w:pStyle w:val="Paragraphedeliste"/>
        <w:numPr>
          <w:ilvl w:val="0"/>
          <w:numId w:val="12"/>
        </w:numPr>
        <w:spacing w:after="0"/>
        <w:jc w:val="both"/>
        <w:rPr>
          <w:rFonts w:cstheme="minorHAnsi"/>
        </w:rPr>
      </w:pPr>
      <w:r w:rsidRPr="005B7357">
        <w:rPr>
          <w:rFonts w:cstheme="minorHAnsi"/>
        </w:rPr>
        <w:t>Une pêcherie gérée par un système qui respecte les lois locales, nationales et internationales.</w:t>
      </w:r>
    </w:p>
    <w:p w14:paraId="4FB5F58B" w14:textId="77777777" w:rsidR="005B7357" w:rsidRDefault="005B7357" w:rsidP="005B7357">
      <w:pPr>
        <w:spacing w:after="0"/>
        <w:jc w:val="both"/>
        <w:rPr>
          <w:rFonts w:cstheme="minorHAnsi"/>
        </w:rPr>
      </w:pPr>
    </w:p>
    <w:p w14:paraId="7833D59E" w14:textId="2B00FC41" w:rsidR="007A06FB" w:rsidRDefault="007A06FB" w:rsidP="005B7357">
      <w:pPr>
        <w:spacing w:after="0"/>
        <w:jc w:val="both"/>
        <w:rPr>
          <w:rFonts w:cstheme="minorHAnsi"/>
        </w:rPr>
      </w:pPr>
      <w:r w:rsidRPr="001C4AF9">
        <w:rPr>
          <w:rFonts w:cstheme="minorHAnsi"/>
        </w:rPr>
        <w:t>Il s’agit d’une démarche volontaire qui aboutit à l’obtention du label pour une période de 5 ans. Le logo MSC peut être utilisé par tous les acteurs concernés par la pêcherie. Les contrôles des exigences du référentiel MSC sont effectués par des organismes de certification indépendants désignés par l’</w:t>
      </w:r>
      <w:proofErr w:type="spellStart"/>
      <w:r w:rsidRPr="001C4AF9">
        <w:rPr>
          <w:rFonts w:cstheme="minorHAnsi"/>
        </w:rPr>
        <w:t>Accreditation</w:t>
      </w:r>
      <w:proofErr w:type="spellEnd"/>
      <w:r w:rsidRPr="001C4AF9">
        <w:rPr>
          <w:rFonts w:cstheme="minorHAnsi"/>
        </w:rPr>
        <w:t xml:space="preserve"> Services International (ASI) [19].</w:t>
      </w:r>
    </w:p>
    <w:p w14:paraId="48136FAC" w14:textId="0397ED6F" w:rsidR="00A91EC2" w:rsidRDefault="00A91EC2" w:rsidP="005B7357">
      <w:pPr>
        <w:spacing w:after="0"/>
        <w:jc w:val="both"/>
        <w:rPr>
          <w:rFonts w:cstheme="minorHAnsi"/>
        </w:rPr>
      </w:pPr>
    </w:p>
    <w:p w14:paraId="767C747E" w14:textId="46D01CC1" w:rsidR="000C58C9" w:rsidRDefault="000C58C9" w:rsidP="005B7357">
      <w:pPr>
        <w:spacing w:after="0"/>
        <w:jc w:val="both"/>
        <w:rPr>
          <w:rFonts w:cstheme="minorHAnsi"/>
        </w:rPr>
      </w:pPr>
    </w:p>
    <w:p w14:paraId="38EC02E3" w14:textId="51379216" w:rsidR="000C58C9" w:rsidRDefault="000C58C9" w:rsidP="005B7357">
      <w:pPr>
        <w:spacing w:after="0"/>
        <w:jc w:val="both"/>
        <w:rPr>
          <w:rFonts w:cstheme="minorHAnsi"/>
        </w:rPr>
      </w:pPr>
    </w:p>
    <w:p w14:paraId="5BEC24BE" w14:textId="0D4A6332" w:rsidR="000C58C9" w:rsidRDefault="000C58C9" w:rsidP="005B7357">
      <w:pPr>
        <w:spacing w:after="0"/>
        <w:jc w:val="both"/>
        <w:rPr>
          <w:rFonts w:cstheme="minorHAnsi"/>
        </w:rPr>
      </w:pPr>
    </w:p>
    <w:p w14:paraId="79CC244A" w14:textId="77777777" w:rsidR="000C58C9" w:rsidRPr="001C4AF9" w:rsidRDefault="000C58C9" w:rsidP="005B7357">
      <w:pPr>
        <w:spacing w:after="0"/>
        <w:jc w:val="both"/>
        <w:rPr>
          <w:rFonts w:cstheme="minorHAnsi"/>
        </w:rPr>
      </w:pPr>
    </w:p>
    <w:tbl>
      <w:tblPr>
        <w:tblStyle w:val="Tableausimple2"/>
        <w:tblW w:w="5081" w:type="pct"/>
        <w:jc w:val="center"/>
        <w:tblLook w:val="0000" w:firstRow="0" w:lastRow="0" w:firstColumn="0" w:lastColumn="0" w:noHBand="0" w:noVBand="0"/>
      </w:tblPr>
      <w:tblGrid>
        <w:gridCol w:w="4673"/>
        <w:gridCol w:w="4536"/>
      </w:tblGrid>
      <w:tr w:rsidR="007A06FB" w:rsidRPr="001C4AF9" w14:paraId="0A9B450A" w14:textId="77777777" w:rsidTr="00937F16">
        <w:trPr>
          <w:cnfStyle w:val="000000100000" w:firstRow="0" w:lastRow="0" w:firstColumn="0" w:lastColumn="0" w:oddVBand="0" w:evenVBand="0" w:oddHBand="1" w:evenHBand="0" w:firstRowFirstColumn="0" w:firstRowLastColumn="0" w:lastRowFirstColumn="0" w:lastRowLastColumn="0"/>
          <w:trHeight w:val="110"/>
          <w:jc w:val="center"/>
        </w:trPr>
        <w:tc>
          <w:tcPr>
            <w:cnfStyle w:val="000010000000" w:firstRow="0" w:lastRow="0" w:firstColumn="0" w:lastColumn="0" w:oddVBand="1" w:evenVBand="0" w:oddHBand="0" w:evenHBand="0" w:firstRowFirstColumn="0" w:firstRowLastColumn="0" w:lastRowFirstColumn="0" w:lastRowLastColumn="0"/>
            <w:tcW w:w="2537" w:type="pct"/>
            <w:vAlign w:val="center"/>
          </w:tcPr>
          <w:p w14:paraId="7640BC7C" w14:textId="28F15F4E" w:rsidR="007A06FB" w:rsidRPr="001C4AF9" w:rsidRDefault="007A06FB" w:rsidP="005B7357">
            <w:pPr>
              <w:spacing w:line="276" w:lineRule="auto"/>
              <w:jc w:val="center"/>
              <w:rPr>
                <w:rFonts w:cstheme="minorHAnsi"/>
              </w:rPr>
            </w:pPr>
            <w:r w:rsidRPr="001C4AF9">
              <w:rPr>
                <w:rFonts w:cstheme="minorHAnsi"/>
                <w:b/>
                <w:bCs/>
              </w:rPr>
              <w:lastRenderedPageBreak/>
              <w:t>FORCES</w:t>
            </w:r>
          </w:p>
        </w:tc>
        <w:tc>
          <w:tcPr>
            <w:cnfStyle w:val="000001000000" w:firstRow="0" w:lastRow="0" w:firstColumn="0" w:lastColumn="0" w:oddVBand="0" w:evenVBand="1" w:oddHBand="0" w:evenHBand="0" w:firstRowFirstColumn="0" w:firstRowLastColumn="0" w:lastRowFirstColumn="0" w:lastRowLastColumn="0"/>
            <w:tcW w:w="2463" w:type="pct"/>
            <w:vAlign w:val="center"/>
          </w:tcPr>
          <w:p w14:paraId="2C8BCF45" w14:textId="4EE20322" w:rsidR="007A06FB" w:rsidRPr="001C4AF9" w:rsidRDefault="007A06FB" w:rsidP="005B7357">
            <w:pPr>
              <w:spacing w:line="276" w:lineRule="auto"/>
              <w:jc w:val="center"/>
              <w:rPr>
                <w:rFonts w:cstheme="minorHAnsi"/>
              </w:rPr>
            </w:pPr>
            <w:r w:rsidRPr="001C4AF9">
              <w:rPr>
                <w:rFonts w:cstheme="minorHAnsi"/>
                <w:b/>
                <w:bCs/>
              </w:rPr>
              <w:t>FAIBLESSES</w:t>
            </w:r>
          </w:p>
        </w:tc>
      </w:tr>
      <w:tr w:rsidR="007A06FB" w:rsidRPr="001C4AF9" w14:paraId="790E8D98" w14:textId="77777777" w:rsidTr="00937F16">
        <w:trPr>
          <w:trHeight w:val="1184"/>
          <w:jc w:val="center"/>
        </w:trPr>
        <w:tc>
          <w:tcPr>
            <w:cnfStyle w:val="000010000000" w:firstRow="0" w:lastRow="0" w:firstColumn="0" w:lastColumn="0" w:oddVBand="1" w:evenVBand="0" w:oddHBand="0" w:evenHBand="0" w:firstRowFirstColumn="0" w:firstRowLastColumn="0" w:lastRowFirstColumn="0" w:lastRowLastColumn="0"/>
            <w:tcW w:w="2537" w:type="pct"/>
            <w:vAlign w:val="center"/>
          </w:tcPr>
          <w:p w14:paraId="7B5DDB13" w14:textId="77777777" w:rsidR="007A06FB" w:rsidRPr="001C4AF9" w:rsidRDefault="007A06FB" w:rsidP="005B7357">
            <w:pPr>
              <w:spacing w:line="276" w:lineRule="auto"/>
              <w:rPr>
                <w:rFonts w:cstheme="minorHAnsi"/>
              </w:rPr>
            </w:pPr>
            <w:r w:rsidRPr="001C4AF9">
              <w:rPr>
                <w:rFonts w:cstheme="minorHAnsi"/>
              </w:rPr>
              <w:t xml:space="preserve">- Mise en valeur d’une pêcherie </w:t>
            </w:r>
          </w:p>
          <w:p w14:paraId="5AAA5B98" w14:textId="77777777" w:rsidR="007A06FB" w:rsidRPr="001C4AF9" w:rsidRDefault="007A06FB" w:rsidP="005B7357">
            <w:pPr>
              <w:spacing w:line="276" w:lineRule="auto"/>
              <w:rPr>
                <w:rFonts w:cstheme="minorHAnsi"/>
              </w:rPr>
            </w:pPr>
            <w:r w:rsidRPr="001C4AF9">
              <w:rPr>
                <w:rFonts w:cstheme="minorHAnsi"/>
              </w:rPr>
              <w:t xml:space="preserve">- Protection de l’environnement </w:t>
            </w:r>
          </w:p>
          <w:p w14:paraId="5488B228" w14:textId="77777777" w:rsidR="007A06FB" w:rsidRPr="001C4AF9" w:rsidRDefault="007A06FB" w:rsidP="005B7357">
            <w:pPr>
              <w:spacing w:line="276" w:lineRule="auto"/>
              <w:rPr>
                <w:rFonts w:cstheme="minorHAnsi"/>
              </w:rPr>
            </w:pPr>
            <w:r w:rsidRPr="001C4AF9">
              <w:rPr>
                <w:rFonts w:cstheme="minorHAnsi"/>
              </w:rPr>
              <w:t xml:space="preserve">- Bénéfice financier pour les pêcheurs </w:t>
            </w:r>
          </w:p>
          <w:p w14:paraId="1B277D81" w14:textId="77777777" w:rsidR="007A06FB" w:rsidRPr="001C4AF9" w:rsidRDefault="007A06FB" w:rsidP="005B7357">
            <w:pPr>
              <w:spacing w:line="276" w:lineRule="auto"/>
              <w:rPr>
                <w:rFonts w:cstheme="minorHAnsi"/>
              </w:rPr>
            </w:pPr>
            <w:r w:rsidRPr="001C4AF9">
              <w:rPr>
                <w:rFonts w:cstheme="minorHAnsi"/>
              </w:rPr>
              <w:t xml:space="preserve">- Bonne image du produit (respectueux) </w:t>
            </w:r>
          </w:p>
          <w:p w14:paraId="55067097" w14:textId="77777777" w:rsidR="007A06FB" w:rsidRPr="001C4AF9" w:rsidRDefault="007A06FB" w:rsidP="005B7357">
            <w:pPr>
              <w:spacing w:line="276" w:lineRule="auto"/>
              <w:rPr>
                <w:rFonts w:cstheme="minorHAnsi"/>
              </w:rPr>
            </w:pPr>
            <w:r w:rsidRPr="001C4AF9">
              <w:rPr>
                <w:rFonts w:cstheme="minorHAnsi"/>
              </w:rPr>
              <w:t xml:space="preserve">- Label spécifique à la pêche le plus connu </w:t>
            </w:r>
          </w:p>
          <w:p w14:paraId="731A2991" w14:textId="77777777" w:rsidR="007A06FB" w:rsidRPr="001C4AF9" w:rsidRDefault="007A06FB" w:rsidP="005B7357">
            <w:pPr>
              <w:spacing w:line="276" w:lineRule="auto"/>
              <w:rPr>
                <w:rFonts w:cstheme="minorHAnsi"/>
              </w:rPr>
            </w:pPr>
            <w:r w:rsidRPr="001C4AF9">
              <w:rPr>
                <w:rFonts w:cstheme="minorHAnsi"/>
              </w:rPr>
              <w:t xml:space="preserve">- Permet la différenciation </w:t>
            </w:r>
          </w:p>
          <w:p w14:paraId="4DB9A246" w14:textId="77777777" w:rsidR="007A06FB" w:rsidRPr="001C4AF9" w:rsidRDefault="007A06FB" w:rsidP="005B7357">
            <w:pPr>
              <w:spacing w:line="276" w:lineRule="auto"/>
              <w:rPr>
                <w:rFonts w:cstheme="minorHAnsi"/>
              </w:rPr>
            </w:pPr>
            <w:r w:rsidRPr="001C4AF9">
              <w:rPr>
                <w:rFonts w:cstheme="minorHAnsi"/>
              </w:rPr>
              <w:t xml:space="preserve">- Diminuer impact sur environnement </w:t>
            </w:r>
          </w:p>
          <w:p w14:paraId="65934858" w14:textId="77777777" w:rsidR="007A06FB" w:rsidRPr="001C4AF9" w:rsidRDefault="007A06FB" w:rsidP="005B7357">
            <w:pPr>
              <w:spacing w:line="276" w:lineRule="auto"/>
              <w:rPr>
                <w:rFonts w:cstheme="minorHAnsi"/>
              </w:rPr>
            </w:pPr>
            <w:r w:rsidRPr="001C4AF9">
              <w:rPr>
                <w:rFonts w:cstheme="minorHAnsi"/>
              </w:rPr>
              <w:t xml:space="preserve">- Achat « militant » </w:t>
            </w:r>
          </w:p>
          <w:p w14:paraId="09F89361" w14:textId="761D6FFD" w:rsidR="007A06FB" w:rsidRPr="001C4AF9" w:rsidRDefault="007A06FB" w:rsidP="005B7357">
            <w:pPr>
              <w:spacing w:line="276" w:lineRule="auto"/>
              <w:rPr>
                <w:rFonts w:cstheme="minorHAnsi"/>
              </w:rPr>
            </w:pPr>
            <w:r w:rsidRPr="001C4AF9">
              <w:rPr>
                <w:rFonts w:cstheme="minorHAnsi"/>
              </w:rPr>
              <w:t xml:space="preserve">- Techniques de pêche destructrices interdites </w:t>
            </w:r>
          </w:p>
        </w:tc>
        <w:tc>
          <w:tcPr>
            <w:cnfStyle w:val="000001000000" w:firstRow="0" w:lastRow="0" w:firstColumn="0" w:lastColumn="0" w:oddVBand="0" w:evenVBand="1" w:oddHBand="0" w:evenHBand="0" w:firstRowFirstColumn="0" w:firstRowLastColumn="0" w:lastRowFirstColumn="0" w:lastRowLastColumn="0"/>
            <w:tcW w:w="2463" w:type="pct"/>
            <w:vAlign w:val="center"/>
          </w:tcPr>
          <w:p w14:paraId="02F568AF" w14:textId="77777777" w:rsidR="007A06FB" w:rsidRPr="001C4AF9" w:rsidRDefault="007A06FB" w:rsidP="005B7357">
            <w:pPr>
              <w:spacing w:line="276" w:lineRule="auto"/>
              <w:rPr>
                <w:rFonts w:cstheme="minorHAnsi"/>
              </w:rPr>
            </w:pPr>
            <w:r w:rsidRPr="001C4AF9">
              <w:rPr>
                <w:rFonts w:cstheme="minorHAnsi"/>
              </w:rPr>
              <w:t xml:space="preserve">- Cahier des charges lourd et complexe comprenant 9 étapes majeures </w:t>
            </w:r>
          </w:p>
          <w:p w14:paraId="1BBDBD12" w14:textId="0059529C" w:rsidR="007A06FB" w:rsidRPr="001C4AF9" w:rsidRDefault="007A06FB" w:rsidP="005B7357">
            <w:pPr>
              <w:spacing w:line="276" w:lineRule="auto"/>
              <w:rPr>
                <w:rFonts w:cstheme="minorHAnsi"/>
              </w:rPr>
            </w:pPr>
            <w:r w:rsidRPr="001C4AF9">
              <w:rPr>
                <w:rFonts w:cstheme="minorHAnsi"/>
              </w:rPr>
              <w:t xml:space="preserve">- </w:t>
            </w:r>
            <w:r w:rsidR="002C4A73" w:rsidRPr="001C4AF9">
              <w:rPr>
                <w:rFonts w:cstheme="minorHAnsi"/>
              </w:rPr>
              <w:t>Pas de volet social</w:t>
            </w:r>
            <w:r w:rsidRPr="001C4AF9">
              <w:rPr>
                <w:rFonts w:cstheme="minorHAnsi"/>
              </w:rPr>
              <w:t xml:space="preserve"> </w:t>
            </w:r>
          </w:p>
          <w:p w14:paraId="590B178F" w14:textId="77777777" w:rsidR="007A06FB" w:rsidRPr="001C4AF9" w:rsidRDefault="007A06FB" w:rsidP="005B7357">
            <w:pPr>
              <w:spacing w:line="276" w:lineRule="auto"/>
              <w:rPr>
                <w:rFonts w:cstheme="minorHAnsi"/>
              </w:rPr>
            </w:pPr>
            <w:r w:rsidRPr="001C4AF9">
              <w:rPr>
                <w:rFonts w:cstheme="minorHAnsi"/>
              </w:rPr>
              <w:t xml:space="preserve">- Producteurs ne reçoivent pas de prix minimum </w:t>
            </w:r>
          </w:p>
          <w:p w14:paraId="1993A663" w14:textId="77777777" w:rsidR="007A06FB" w:rsidRPr="001C4AF9" w:rsidRDefault="007A06FB" w:rsidP="005B7357">
            <w:pPr>
              <w:spacing w:line="276" w:lineRule="auto"/>
              <w:rPr>
                <w:rFonts w:cstheme="minorHAnsi"/>
              </w:rPr>
            </w:pPr>
            <w:r w:rsidRPr="001C4AF9">
              <w:rPr>
                <w:rFonts w:cstheme="minorHAnsi"/>
              </w:rPr>
              <w:t xml:space="preserve">- Coût élevé (pré-évaluation, mise en place système de contrôle, audits, logo) </w:t>
            </w:r>
          </w:p>
          <w:p w14:paraId="5062EAD9" w14:textId="77777777" w:rsidR="007A06FB" w:rsidRPr="001C4AF9" w:rsidRDefault="007A06FB" w:rsidP="005B7357">
            <w:pPr>
              <w:spacing w:line="276" w:lineRule="auto"/>
              <w:rPr>
                <w:rFonts w:cstheme="minorHAnsi"/>
              </w:rPr>
            </w:pPr>
            <w:r w:rsidRPr="001C4AF9">
              <w:rPr>
                <w:rFonts w:cstheme="minorHAnsi"/>
              </w:rPr>
              <w:t xml:space="preserve">- Ne se préoccupe pas du bien-être animal </w:t>
            </w:r>
          </w:p>
          <w:p w14:paraId="7DD85A39" w14:textId="27BB9568" w:rsidR="007A06FB" w:rsidRPr="001C4AF9" w:rsidRDefault="007A06FB" w:rsidP="005B7357">
            <w:pPr>
              <w:spacing w:line="276" w:lineRule="auto"/>
              <w:rPr>
                <w:rFonts w:cstheme="minorHAnsi"/>
              </w:rPr>
            </w:pPr>
            <w:r w:rsidRPr="001C4AF9">
              <w:rPr>
                <w:rFonts w:cstheme="minorHAnsi"/>
              </w:rPr>
              <w:t xml:space="preserve">- Label privé </w:t>
            </w:r>
          </w:p>
          <w:p w14:paraId="54C3DD53" w14:textId="625F86CE" w:rsidR="007A06FB" w:rsidRPr="001C4AF9" w:rsidRDefault="007A06FB" w:rsidP="005B7357">
            <w:pPr>
              <w:spacing w:line="276" w:lineRule="auto"/>
              <w:rPr>
                <w:rFonts w:cstheme="minorHAnsi"/>
              </w:rPr>
            </w:pPr>
            <w:r w:rsidRPr="001C4AF9">
              <w:rPr>
                <w:rFonts w:cstheme="minorHAnsi"/>
              </w:rPr>
              <w:t>- Examen perman</w:t>
            </w:r>
            <w:r w:rsidR="00323E4F">
              <w:rPr>
                <w:rFonts w:cstheme="minorHAnsi"/>
              </w:rPr>
              <w:t>e</w:t>
            </w:r>
            <w:r w:rsidRPr="001C4AF9">
              <w:rPr>
                <w:rFonts w:cstheme="minorHAnsi"/>
              </w:rPr>
              <w:t xml:space="preserve">nt des populations piscicoles </w:t>
            </w:r>
          </w:p>
        </w:tc>
      </w:tr>
      <w:tr w:rsidR="007A06FB" w:rsidRPr="001C4AF9" w14:paraId="3835BBB4" w14:textId="77777777" w:rsidTr="00937F16">
        <w:trPr>
          <w:cnfStyle w:val="000000100000" w:firstRow="0" w:lastRow="0" w:firstColumn="0" w:lastColumn="0" w:oddVBand="0" w:evenVBand="0" w:oddHBand="1" w:evenHBand="0" w:firstRowFirstColumn="0" w:firstRowLastColumn="0" w:lastRowFirstColumn="0" w:lastRowLastColumn="0"/>
          <w:trHeight w:val="110"/>
          <w:jc w:val="center"/>
        </w:trPr>
        <w:tc>
          <w:tcPr>
            <w:cnfStyle w:val="000010000000" w:firstRow="0" w:lastRow="0" w:firstColumn="0" w:lastColumn="0" w:oddVBand="1" w:evenVBand="0" w:oddHBand="0" w:evenHBand="0" w:firstRowFirstColumn="0" w:firstRowLastColumn="0" w:lastRowFirstColumn="0" w:lastRowLastColumn="0"/>
            <w:tcW w:w="2537" w:type="pct"/>
            <w:vAlign w:val="center"/>
          </w:tcPr>
          <w:p w14:paraId="3E5AF542" w14:textId="4F9F1A59" w:rsidR="007A06FB" w:rsidRPr="001C4AF9" w:rsidRDefault="007A06FB" w:rsidP="005B7357">
            <w:pPr>
              <w:spacing w:line="276" w:lineRule="auto"/>
              <w:jc w:val="center"/>
              <w:rPr>
                <w:rFonts w:cstheme="minorHAnsi"/>
              </w:rPr>
            </w:pPr>
            <w:r w:rsidRPr="001C4AF9">
              <w:rPr>
                <w:rFonts w:cstheme="minorHAnsi"/>
                <w:b/>
                <w:bCs/>
              </w:rPr>
              <w:t>OPPORTUNITES</w:t>
            </w:r>
          </w:p>
        </w:tc>
        <w:tc>
          <w:tcPr>
            <w:cnfStyle w:val="000001000000" w:firstRow="0" w:lastRow="0" w:firstColumn="0" w:lastColumn="0" w:oddVBand="0" w:evenVBand="1" w:oddHBand="0" w:evenHBand="0" w:firstRowFirstColumn="0" w:firstRowLastColumn="0" w:lastRowFirstColumn="0" w:lastRowLastColumn="0"/>
            <w:tcW w:w="2463" w:type="pct"/>
            <w:vAlign w:val="center"/>
          </w:tcPr>
          <w:p w14:paraId="427FB453" w14:textId="25C2B0DC" w:rsidR="007A06FB" w:rsidRPr="001C4AF9" w:rsidRDefault="007A06FB" w:rsidP="005B7357">
            <w:pPr>
              <w:spacing w:line="276" w:lineRule="auto"/>
              <w:jc w:val="center"/>
              <w:rPr>
                <w:rFonts w:cstheme="minorHAnsi"/>
              </w:rPr>
            </w:pPr>
            <w:r w:rsidRPr="001C4AF9">
              <w:rPr>
                <w:rFonts w:cstheme="minorHAnsi"/>
                <w:b/>
                <w:bCs/>
              </w:rPr>
              <w:t>MENACES</w:t>
            </w:r>
          </w:p>
        </w:tc>
      </w:tr>
      <w:tr w:rsidR="007A06FB" w:rsidRPr="001C4AF9" w14:paraId="3CAB2506" w14:textId="77777777" w:rsidTr="00937F16">
        <w:trPr>
          <w:trHeight w:val="920"/>
          <w:jc w:val="center"/>
        </w:trPr>
        <w:tc>
          <w:tcPr>
            <w:cnfStyle w:val="000010000000" w:firstRow="0" w:lastRow="0" w:firstColumn="0" w:lastColumn="0" w:oddVBand="1" w:evenVBand="0" w:oddHBand="0" w:evenHBand="0" w:firstRowFirstColumn="0" w:firstRowLastColumn="0" w:lastRowFirstColumn="0" w:lastRowLastColumn="0"/>
            <w:tcW w:w="2537" w:type="pct"/>
            <w:vAlign w:val="center"/>
          </w:tcPr>
          <w:p w14:paraId="3446614C" w14:textId="77777777" w:rsidR="007A06FB" w:rsidRPr="001C4AF9" w:rsidRDefault="007A06FB" w:rsidP="005B7357">
            <w:pPr>
              <w:spacing w:line="276" w:lineRule="auto"/>
              <w:rPr>
                <w:rFonts w:cstheme="minorHAnsi"/>
              </w:rPr>
            </w:pPr>
            <w:r w:rsidRPr="001C4AF9">
              <w:rPr>
                <w:rFonts w:cstheme="minorHAnsi"/>
              </w:rPr>
              <w:t xml:space="preserve">- Forte demande de la part des consommateurs </w:t>
            </w:r>
          </w:p>
          <w:p w14:paraId="68E28D17" w14:textId="77777777" w:rsidR="007A06FB" w:rsidRPr="001C4AF9" w:rsidRDefault="007A06FB" w:rsidP="005B7357">
            <w:pPr>
              <w:spacing w:line="276" w:lineRule="auto"/>
              <w:rPr>
                <w:rFonts w:cstheme="minorHAnsi"/>
              </w:rPr>
            </w:pPr>
            <w:r w:rsidRPr="001C4AF9">
              <w:rPr>
                <w:rFonts w:cstheme="minorHAnsi"/>
              </w:rPr>
              <w:t xml:space="preserve">- Intérêt croissant du consommateur pour le respect de l’environnement et l’écologie </w:t>
            </w:r>
          </w:p>
          <w:p w14:paraId="1680F93C" w14:textId="1CF373F2" w:rsidR="007A06FB" w:rsidRPr="001C4AF9" w:rsidRDefault="007A06FB" w:rsidP="005B7357">
            <w:pPr>
              <w:spacing w:line="276" w:lineRule="auto"/>
              <w:rPr>
                <w:rFonts w:cstheme="minorHAnsi"/>
              </w:rPr>
            </w:pPr>
            <w:r w:rsidRPr="001C4AF9">
              <w:rPr>
                <w:rFonts w:cstheme="minorHAnsi"/>
              </w:rPr>
              <w:t xml:space="preserve">- Aujourd’hui, environ 20% des poissons pêchés par des pêcheries françaises portent le label </w:t>
            </w:r>
            <w:r w:rsidRPr="00937F16">
              <w:rPr>
                <w:rFonts w:cstheme="minorHAnsi"/>
              </w:rPr>
              <w:t>MSC</w:t>
            </w:r>
          </w:p>
        </w:tc>
        <w:tc>
          <w:tcPr>
            <w:cnfStyle w:val="000001000000" w:firstRow="0" w:lastRow="0" w:firstColumn="0" w:lastColumn="0" w:oddVBand="0" w:evenVBand="1" w:oddHBand="0" w:evenHBand="0" w:firstRowFirstColumn="0" w:firstRowLastColumn="0" w:lastRowFirstColumn="0" w:lastRowLastColumn="0"/>
            <w:tcW w:w="2463" w:type="pct"/>
            <w:vAlign w:val="center"/>
          </w:tcPr>
          <w:p w14:paraId="53238AF0" w14:textId="77777777" w:rsidR="007A06FB" w:rsidRPr="001C4AF9" w:rsidRDefault="007A06FB" w:rsidP="005B7357">
            <w:pPr>
              <w:spacing w:line="276" w:lineRule="auto"/>
              <w:rPr>
                <w:rFonts w:cstheme="minorHAnsi"/>
              </w:rPr>
            </w:pPr>
            <w:r w:rsidRPr="001C4AF9">
              <w:rPr>
                <w:rFonts w:cstheme="minorHAnsi"/>
              </w:rPr>
              <w:t xml:space="preserve">- Concurrence avec d’autres </w:t>
            </w:r>
            <w:proofErr w:type="spellStart"/>
            <w:r w:rsidRPr="001C4AF9">
              <w:rPr>
                <w:rFonts w:cstheme="minorHAnsi"/>
              </w:rPr>
              <w:t>éco-labels</w:t>
            </w:r>
            <w:proofErr w:type="spellEnd"/>
            <w:r w:rsidRPr="001C4AF9">
              <w:rPr>
                <w:rFonts w:cstheme="minorHAnsi"/>
              </w:rPr>
              <w:t xml:space="preserve"> (« Friends of </w:t>
            </w:r>
            <w:proofErr w:type="spellStart"/>
            <w:r w:rsidRPr="001C4AF9">
              <w:rPr>
                <w:rFonts w:cstheme="minorHAnsi"/>
              </w:rPr>
              <w:t>sea</w:t>
            </w:r>
            <w:proofErr w:type="spellEnd"/>
            <w:r w:rsidRPr="001C4AF9">
              <w:rPr>
                <w:rFonts w:cstheme="minorHAnsi"/>
              </w:rPr>
              <w:t xml:space="preserve"> » et « pêche durable ») </w:t>
            </w:r>
          </w:p>
          <w:p w14:paraId="466C1D41" w14:textId="15D7A167" w:rsidR="007A06FB" w:rsidRPr="001C4AF9" w:rsidRDefault="007A06FB" w:rsidP="005B7357">
            <w:pPr>
              <w:spacing w:line="276" w:lineRule="auto"/>
              <w:rPr>
                <w:rFonts w:cstheme="minorHAnsi"/>
              </w:rPr>
            </w:pPr>
            <w:r w:rsidRPr="001C4AF9">
              <w:rPr>
                <w:rFonts w:cstheme="minorHAnsi"/>
              </w:rPr>
              <w:t>- Certification controversée et critiquée</w:t>
            </w:r>
          </w:p>
        </w:tc>
      </w:tr>
    </w:tbl>
    <w:p w14:paraId="2879271E" w14:textId="77777777" w:rsidR="0046181F" w:rsidRDefault="0046181F" w:rsidP="00A91EC2">
      <w:pPr>
        <w:spacing w:after="0"/>
        <w:jc w:val="both"/>
        <w:rPr>
          <w:rFonts w:cstheme="minorHAnsi"/>
        </w:rPr>
      </w:pPr>
    </w:p>
    <w:p w14:paraId="2FAA9A3C" w14:textId="5BB22A23" w:rsidR="007A06FB" w:rsidRPr="001C4AF9" w:rsidRDefault="007A06FB" w:rsidP="000C58C9">
      <w:pPr>
        <w:pStyle w:val="Titre5"/>
        <w:spacing w:before="0"/>
      </w:pPr>
      <w:bookmarkStart w:id="26" w:name="_Toc68190736"/>
      <w:r w:rsidRPr="001C4AF9">
        <w:t>Label français pour une pêche durable : « Pêche durable »</w:t>
      </w:r>
      <w:bookmarkEnd w:id="26"/>
    </w:p>
    <w:p w14:paraId="3EEBCAE9" w14:textId="5BB2D39B" w:rsidR="007A06FB" w:rsidRDefault="007A06FB" w:rsidP="005B7357">
      <w:pPr>
        <w:spacing w:after="0"/>
        <w:jc w:val="both"/>
        <w:rPr>
          <w:rFonts w:cstheme="minorHAnsi"/>
        </w:rPr>
      </w:pPr>
      <w:r w:rsidRPr="003904E8">
        <w:rPr>
          <w:rFonts w:cstheme="minorHAnsi"/>
          <w:b/>
          <w:bCs/>
        </w:rPr>
        <w:t>Le label Pêche</w:t>
      </w:r>
      <w:r w:rsidRPr="00CB4553">
        <w:rPr>
          <w:rFonts w:cstheme="minorHAnsi"/>
          <w:b/>
          <w:bCs/>
        </w:rPr>
        <w:t xml:space="preserve"> durable</w:t>
      </w:r>
      <w:r w:rsidRPr="001C4AF9">
        <w:rPr>
          <w:rFonts w:cstheme="minorHAnsi"/>
        </w:rPr>
        <w:t xml:space="preserve"> a été créé en 2017 à la suite d’une demande des professionnels de la filière pêche. Leurs souhaits étaient d’avoir un label répondant à des exigences environnementales, économiques et sociales et étant facilement reconnaissable par les consommateurs [21], [22]. Ce label valorise une pêche durable et respectueuse de l’environnement.</w:t>
      </w:r>
    </w:p>
    <w:p w14:paraId="7ED553BC" w14:textId="77777777" w:rsidR="00937F16" w:rsidRPr="001C4AF9" w:rsidRDefault="00937F16" w:rsidP="005B7357">
      <w:pPr>
        <w:spacing w:after="0"/>
        <w:jc w:val="both"/>
        <w:rPr>
          <w:rFonts w:cstheme="minorHAnsi"/>
        </w:rPr>
      </w:pPr>
    </w:p>
    <w:p w14:paraId="431D3CFF" w14:textId="71A0B9EE" w:rsidR="007A06FB" w:rsidRDefault="007A06FB" w:rsidP="005B7357">
      <w:pPr>
        <w:spacing w:after="0"/>
        <w:jc w:val="both"/>
        <w:rPr>
          <w:rFonts w:cstheme="minorHAnsi"/>
        </w:rPr>
      </w:pPr>
      <w:r w:rsidRPr="001C4AF9">
        <w:rPr>
          <w:rFonts w:cstheme="minorHAnsi"/>
        </w:rPr>
        <w:t>Le référentiel « pêche durable » a été réalisé par une commission composée de producteurs, mareyeurs, poissonniers, détaillants, consommateurs, scientifiques, représentants d’ONG, représentants administratifs... [22] Pour être certifiées, les pêcheries doivent respecter 4 exigences du référentiel en lien avec l’écosystème, l’environnement, le social et la qualité [21]. Des audits annuels de suivi permettent de vérifier que l’organisme certifié continue à remplir les critères de la certification. Les seules instances pouvant réaliser des audits de ce référentiel sont les organismes certificateurs accrédités par le COFRAC selon la norme NF EN ISO 17065. La certification est valable pour une période de 5 ans pour la production et 3 ans pour la commercialisation [22].</w:t>
      </w:r>
    </w:p>
    <w:p w14:paraId="3E09DFAA" w14:textId="77777777" w:rsidR="005B7357" w:rsidRPr="001C4AF9" w:rsidRDefault="005B7357" w:rsidP="005B7357">
      <w:pPr>
        <w:spacing w:after="0"/>
        <w:jc w:val="both"/>
        <w:rPr>
          <w:rFonts w:cstheme="minorHAnsi"/>
        </w:rPr>
      </w:pPr>
    </w:p>
    <w:tbl>
      <w:tblPr>
        <w:tblStyle w:val="Tableausimple2"/>
        <w:tblW w:w="5000" w:type="pct"/>
        <w:jc w:val="center"/>
        <w:tblLook w:val="0000" w:firstRow="0" w:lastRow="0" w:firstColumn="0" w:lastColumn="0" w:noHBand="0" w:noVBand="0"/>
      </w:tblPr>
      <w:tblGrid>
        <w:gridCol w:w="4531"/>
        <w:gridCol w:w="4531"/>
      </w:tblGrid>
      <w:tr w:rsidR="007A06FB" w:rsidRPr="001C4AF9" w14:paraId="60DA9A19" w14:textId="77777777" w:rsidTr="005B7357">
        <w:trPr>
          <w:cnfStyle w:val="000000100000" w:firstRow="0" w:lastRow="0" w:firstColumn="0" w:lastColumn="0" w:oddVBand="0" w:evenVBand="0" w:oddHBand="1" w:evenHBand="0" w:firstRowFirstColumn="0" w:firstRowLastColumn="0" w:lastRowFirstColumn="0" w:lastRowLastColumn="0"/>
          <w:trHeight w:val="110"/>
          <w:jc w:val="center"/>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53B9D761" w14:textId="186C8EBC" w:rsidR="007A06FB" w:rsidRPr="001C4AF9" w:rsidRDefault="007A06FB" w:rsidP="005B7357">
            <w:pPr>
              <w:spacing w:line="276" w:lineRule="auto"/>
              <w:jc w:val="center"/>
              <w:rPr>
                <w:rFonts w:cstheme="minorHAnsi"/>
              </w:rPr>
            </w:pPr>
            <w:r w:rsidRPr="001C4AF9">
              <w:rPr>
                <w:rFonts w:cstheme="minorHAnsi"/>
                <w:b/>
                <w:bCs/>
              </w:rPr>
              <w:t>FORCES</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1B888ECA" w14:textId="17AC7853" w:rsidR="007A06FB" w:rsidRPr="001C4AF9" w:rsidRDefault="007A06FB" w:rsidP="005B7357">
            <w:pPr>
              <w:spacing w:line="276" w:lineRule="auto"/>
              <w:jc w:val="center"/>
              <w:rPr>
                <w:rFonts w:cstheme="minorHAnsi"/>
              </w:rPr>
            </w:pPr>
            <w:r w:rsidRPr="001C4AF9">
              <w:rPr>
                <w:rFonts w:cstheme="minorHAnsi"/>
                <w:b/>
                <w:bCs/>
              </w:rPr>
              <w:t>FAIBLESSES</w:t>
            </w:r>
          </w:p>
        </w:tc>
      </w:tr>
      <w:tr w:rsidR="007A06FB" w:rsidRPr="001C4AF9" w14:paraId="65F59FA9" w14:textId="77777777" w:rsidTr="005B7357">
        <w:trPr>
          <w:trHeight w:val="1054"/>
          <w:jc w:val="center"/>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3C4D2F35" w14:textId="77777777" w:rsidR="007A06FB" w:rsidRPr="001C4AF9" w:rsidRDefault="007A06FB" w:rsidP="005B7357">
            <w:pPr>
              <w:spacing w:line="276" w:lineRule="auto"/>
              <w:rPr>
                <w:rFonts w:cstheme="minorHAnsi"/>
              </w:rPr>
            </w:pPr>
            <w:r w:rsidRPr="001C4AF9">
              <w:rPr>
                <w:rFonts w:cstheme="minorHAnsi"/>
              </w:rPr>
              <w:t xml:space="preserve">- Permet de garantir la traçabilité du produit </w:t>
            </w:r>
          </w:p>
          <w:p w14:paraId="7818E44F" w14:textId="77777777" w:rsidR="007A06FB" w:rsidRPr="001C4AF9" w:rsidRDefault="007A06FB" w:rsidP="005B7357">
            <w:pPr>
              <w:spacing w:line="276" w:lineRule="auto"/>
              <w:rPr>
                <w:rFonts w:cstheme="minorHAnsi"/>
              </w:rPr>
            </w:pPr>
            <w:r w:rsidRPr="001C4AF9">
              <w:rPr>
                <w:rFonts w:cstheme="minorHAnsi"/>
              </w:rPr>
              <w:t xml:space="preserve">- Label français </w:t>
            </w:r>
          </w:p>
          <w:p w14:paraId="6DFBA5A7" w14:textId="77777777" w:rsidR="007A06FB" w:rsidRPr="001C4AF9" w:rsidRDefault="007A06FB" w:rsidP="005B7357">
            <w:pPr>
              <w:spacing w:line="276" w:lineRule="auto"/>
              <w:rPr>
                <w:rFonts w:cstheme="minorHAnsi"/>
              </w:rPr>
            </w:pPr>
            <w:r w:rsidRPr="001C4AF9">
              <w:rPr>
                <w:rFonts w:cstheme="minorHAnsi"/>
              </w:rPr>
              <w:t xml:space="preserve">- Différenciation et valorisation des pêcheries </w:t>
            </w:r>
          </w:p>
          <w:p w14:paraId="6A0EFAB7" w14:textId="3A270E94" w:rsidR="007A06FB" w:rsidRPr="001C4AF9" w:rsidRDefault="007A06FB" w:rsidP="005B7357">
            <w:pPr>
              <w:spacing w:line="276" w:lineRule="auto"/>
              <w:rPr>
                <w:rFonts w:cstheme="minorHAnsi"/>
              </w:rPr>
            </w:pPr>
            <w:r w:rsidRPr="001C4AF9">
              <w:rPr>
                <w:rFonts w:cstheme="minorHAnsi"/>
              </w:rPr>
              <w:t>-</w:t>
            </w:r>
            <w:r w:rsidR="002C4A73" w:rsidRPr="001C4AF9">
              <w:rPr>
                <w:rFonts w:cstheme="minorHAnsi"/>
              </w:rPr>
              <w:t xml:space="preserve"> </w:t>
            </w:r>
            <w:r w:rsidRPr="001C4AF9">
              <w:rPr>
                <w:rFonts w:cstheme="minorHAnsi"/>
              </w:rPr>
              <w:t xml:space="preserve">Facilement reconnaissable par les consommateurs </w:t>
            </w:r>
          </w:p>
          <w:p w14:paraId="5BB532D8" w14:textId="77777777" w:rsidR="007A06FB" w:rsidRPr="001C4AF9" w:rsidRDefault="007A06FB" w:rsidP="005B7357">
            <w:pPr>
              <w:spacing w:line="276" w:lineRule="auto"/>
              <w:rPr>
                <w:rFonts w:cstheme="minorHAnsi"/>
              </w:rPr>
            </w:pPr>
            <w:r w:rsidRPr="001C4AF9">
              <w:rPr>
                <w:rFonts w:cstheme="minorHAnsi"/>
              </w:rPr>
              <w:t xml:space="preserve">- Diffère des écolabels privés exigeants </w:t>
            </w:r>
          </w:p>
          <w:p w14:paraId="516C65AE" w14:textId="77777777" w:rsidR="007A06FB" w:rsidRPr="001C4AF9" w:rsidRDefault="007A06FB" w:rsidP="005B7357">
            <w:pPr>
              <w:spacing w:line="276" w:lineRule="auto"/>
              <w:rPr>
                <w:rFonts w:cstheme="minorHAnsi"/>
              </w:rPr>
            </w:pPr>
            <w:r w:rsidRPr="001C4AF9">
              <w:rPr>
                <w:rFonts w:cstheme="minorHAnsi"/>
              </w:rPr>
              <w:t xml:space="preserve">- Utilisation gratuite du logo </w:t>
            </w:r>
          </w:p>
          <w:p w14:paraId="09230DCC" w14:textId="77777777" w:rsidR="007A06FB" w:rsidRDefault="007A06FB" w:rsidP="005B7357">
            <w:pPr>
              <w:spacing w:line="276" w:lineRule="auto"/>
              <w:rPr>
                <w:rFonts w:cstheme="minorHAnsi"/>
              </w:rPr>
            </w:pPr>
            <w:r w:rsidRPr="001C4AF9">
              <w:rPr>
                <w:rFonts w:cstheme="minorHAnsi"/>
              </w:rPr>
              <w:t>- Demande d’aide à la région disponible pour financer en partie la certification</w:t>
            </w:r>
          </w:p>
          <w:p w14:paraId="0ED3ACFC" w14:textId="2AEAB4B3" w:rsidR="0046181F" w:rsidRPr="001C4AF9" w:rsidRDefault="0046181F" w:rsidP="005B7357">
            <w:pPr>
              <w:spacing w:line="276" w:lineRule="auto"/>
              <w:rPr>
                <w:rFonts w:cstheme="minorHAnsi"/>
              </w:rPr>
            </w:pP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390435CD" w14:textId="77777777" w:rsidR="007A06FB" w:rsidRPr="001C4AF9" w:rsidRDefault="007A06FB" w:rsidP="005B7357">
            <w:pPr>
              <w:spacing w:line="276" w:lineRule="auto"/>
              <w:rPr>
                <w:rFonts w:cstheme="minorHAnsi"/>
              </w:rPr>
            </w:pPr>
            <w:r w:rsidRPr="001C4AF9">
              <w:rPr>
                <w:rFonts w:cstheme="minorHAnsi"/>
              </w:rPr>
              <w:t xml:space="preserve">- Label récent </w:t>
            </w:r>
          </w:p>
          <w:p w14:paraId="58F998E9" w14:textId="77777777" w:rsidR="007A06FB" w:rsidRPr="001C4AF9" w:rsidRDefault="007A06FB" w:rsidP="005B7357">
            <w:pPr>
              <w:spacing w:line="276" w:lineRule="auto"/>
              <w:rPr>
                <w:rFonts w:cstheme="minorHAnsi"/>
              </w:rPr>
            </w:pPr>
            <w:r w:rsidRPr="001C4AF9">
              <w:rPr>
                <w:rFonts w:cstheme="minorHAnsi"/>
              </w:rPr>
              <w:t xml:space="preserve">- Faible notoriété </w:t>
            </w:r>
          </w:p>
          <w:p w14:paraId="003E0294" w14:textId="52E2DF5C" w:rsidR="007A06FB" w:rsidRPr="001C4AF9" w:rsidRDefault="007A06FB" w:rsidP="005B7357">
            <w:pPr>
              <w:spacing w:line="276" w:lineRule="auto"/>
              <w:rPr>
                <w:rFonts w:cstheme="minorHAnsi"/>
              </w:rPr>
            </w:pPr>
            <w:r w:rsidRPr="001C4AF9">
              <w:rPr>
                <w:rFonts w:cstheme="minorHAnsi"/>
              </w:rPr>
              <w:t xml:space="preserve">- Contrôles fréquents </w:t>
            </w:r>
          </w:p>
        </w:tc>
      </w:tr>
      <w:tr w:rsidR="007A06FB" w:rsidRPr="001C4AF9" w14:paraId="561A16F1" w14:textId="77777777" w:rsidTr="005B7357">
        <w:trPr>
          <w:cnfStyle w:val="000000100000" w:firstRow="0" w:lastRow="0" w:firstColumn="0" w:lastColumn="0" w:oddVBand="0" w:evenVBand="0" w:oddHBand="1" w:evenHBand="0" w:firstRowFirstColumn="0" w:firstRowLastColumn="0" w:lastRowFirstColumn="0" w:lastRowLastColumn="0"/>
          <w:trHeight w:val="110"/>
          <w:jc w:val="center"/>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1AFB0392" w14:textId="4E90BA34" w:rsidR="007A06FB" w:rsidRPr="001C4AF9" w:rsidRDefault="007A06FB" w:rsidP="005B7357">
            <w:pPr>
              <w:spacing w:line="276" w:lineRule="auto"/>
              <w:jc w:val="center"/>
              <w:rPr>
                <w:rFonts w:cstheme="minorHAnsi"/>
              </w:rPr>
            </w:pPr>
            <w:r w:rsidRPr="001C4AF9">
              <w:rPr>
                <w:rFonts w:cstheme="minorHAnsi"/>
                <w:b/>
                <w:bCs/>
              </w:rPr>
              <w:t>OPPORTUNITES</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2AC4AC7E" w14:textId="2144439F" w:rsidR="007A06FB" w:rsidRPr="001C4AF9" w:rsidRDefault="007A06FB" w:rsidP="005B7357">
            <w:pPr>
              <w:spacing w:line="276" w:lineRule="auto"/>
              <w:jc w:val="center"/>
              <w:rPr>
                <w:rFonts w:cstheme="minorHAnsi"/>
              </w:rPr>
            </w:pPr>
            <w:r w:rsidRPr="001C4AF9">
              <w:rPr>
                <w:rFonts w:cstheme="minorHAnsi"/>
                <w:b/>
                <w:bCs/>
              </w:rPr>
              <w:t>MENACES</w:t>
            </w:r>
          </w:p>
        </w:tc>
      </w:tr>
      <w:tr w:rsidR="007A06FB" w:rsidRPr="001C4AF9" w14:paraId="0DD1D650" w14:textId="77777777" w:rsidTr="005B7357">
        <w:trPr>
          <w:trHeight w:val="384"/>
          <w:jc w:val="center"/>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0AAFC7D1" w14:textId="77777777" w:rsidR="007A06FB" w:rsidRPr="001C4AF9" w:rsidRDefault="007A06FB" w:rsidP="005B7357">
            <w:pPr>
              <w:spacing w:line="276" w:lineRule="auto"/>
              <w:rPr>
                <w:rFonts w:cstheme="minorHAnsi"/>
              </w:rPr>
            </w:pPr>
            <w:r w:rsidRPr="001C4AF9">
              <w:rPr>
                <w:rFonts w:cstheme="minorHAnsi"/>
              </w:rPr>
              <w:lastRenderedPageBreak/>
              <w:t xml:space="preserve">- Unique écolabel français sur le marché </w:t>
            </w:r>
          </w:p>
          <w:p w14:paraId="284D13FE" w14:textId="3BCD9033" w:rsidR="007A06FB" w:rsidRPr="001C4AF9" w:rsidRDefault="007A06FB" w:rsidP="005B7357">
            <w:pPr>
              <w:spacing w:line="276" w:lineRule="auto"/>
              <w:rPr>
                <w:rFonts w:cstheme="minorHAnsi"/>
              </w:rPr>
            </w:pPr>
            <w:r w:rsidRPr="001C4AF9">
              <w:rPr>
                <w:rFonts w:cstheme="minorHAnsi"/>
              </w:rPr>
              <w:t xml:space="preserve">- Intérêt croissant du consommateur pour le respect de l’environnement et l’écologie </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1E0DADD0" w14:textId="233EC619" w:rsidR="007A06FB" w:rsidRPr="001C4AF9" w:rsidRDefault="007A06FB" w:rsidP="00937F16">
            <w:pPr>
              <w:spacing w:line="276" w:lineRule="auto"/>
              <w:rPr>
                <w:rFonts w:cstheme="minorHAnsi"/>
              </w:rPr>
            </w:pPr>
            <w:r w:rsidRPr="001C4AF9">
              <w:rPr>
                <w:rFonts w:cstheme="minorHAnsi"/>
              </w:rPr>
              <w:t>- Prédominance des écolabels internationaux sur le marché (MSC)</w:t>
            </w:r>
          </w:p>
        </w:tc>
      </w:tr>
    </w:tbl>
    <w:p w14:paraId="53DE4D70" w14:textId="77777777" w:rsidR="0046181F" w:rsidRPr="001C4AF9" w:rsidRDefault="0046181F" w:rsidP="00A91EC2">
      <w:pPr>
        <w:spacing w:after="0"/>
        <w:jc w:val="both"/>
        <w:rPr>
          <w:rFonts w:cstheme="minorHAnsi"/>
        </w:rPr>
      </w:pPr>
    </w:p>
    <w:p w14:paraId="4FBA35B6" w14:textId="77777777" w:rsidR="007A06FB" w:rsidRPr="001C4AF9" w:rsidRDefault="007A06FB" w:rsidP="006816C0">
      <w:pPr>
        <w:pStyle w:val="Titre5"/>
      </w:pPr>
      <w:bookmarkStart w:id="27" w:name="_Toc68190737"/>
      <w:r w:rsidRPr="001C4AF9">
        <w:t>Label international pour une aquaculture responsable : ASC</w:t>
      </w:r>
      <w:bookmarkEnd w:id="27"/>
    </w:p>
    <w:p w14:paraId="35AB75F0" w14:textId="5008F5F5" w:rsidR="007A06FB" w:rsidRDefault="007A06FB" w:rsidP="00937F16">
      <w:pPr>
        <w:spacing w:after="0"/>
        <w:jc w:val="both"/>
        <w:rPr>
          <w:rFonts w:cstheme="minorHAnsi"/>
        </w:rPr>
      </w:pPr>
      <w:r w:rsidRPr="00CB4553">
        <w:rPr>
          <w:rFonts w:cstheme="minorHAnsi"/>
          <w:b/>
          <w:bCs/>
        </w:rPr>
        <w:t xml:space="preserve">Aquaculture </w:t>
      </w:r>
      <w:proofErr w:type="spellStart"/>
      <w:r w:rsidRPr="00CB4553">
        <w:rPr>
          <w:rFonts w:cstheme="minorHAnsi"/>
          <w:b/>
          <w:bCs/>
        </w:rPr>
        <w:t>Stewardship</w:t>
      </w:r>
      <w:proofErr w:type="spellEnd"/>
      <w:r w:rsidRPr="00CB4553">
        <w:rPr>
          <w:rFonts w:cstheme="minorHAnsi"/>
          <w:b/>
          <w:bCs/>
        </w:rPr>
        <w:t xml:space="preserve"> Council (ASC) </w:t>
      </w:r>
      <w:r w:rsidRPr="001C4AF9">
        <w:rPr>
          <w:rFonts w:cstheme="minorHAnsi"/>
        </w:rPr>
        <w:t xml:space="preserve">est un label international qui a été créé en 2010 par le World Wild </w:t>
      </w:r>
      <w:proofErr w:type="spellStart"/>
      <w:r w:rsidRPr="001C4AF9">
        <w:rPr>
          <w:rFonts w:cstheme="minorHAnsi"/>
        </w:rPr>
        <w:t>Fund</w:t>
      </w:r>
      <w:proofErr w:type="spellEnd"/>
      <w:r w:rsidRPr="001C4AF9">
        <w:rPr>
          <w:rFonts w:cstheme="minorHAnsi"/>
        </w:rPr>
        <w:t xml:space="preserve"> for Nature (organisme de protection de l’environnement) et IDH (organisme néerlandais de commerce durable). Ce label est destiné aux poissons issus de l’aquaculture et permet de valoriser des produits et des entreprises qui pratiquent des démarches d’aquaculture responsable [23]. Actuellement 12 espèces peuvent être labellisées ASC : saumons, crevettes, tilapias, </w:t>
      </w:r>
      <w:proofErr w:type="spellStart"/>
      <w:r w:rsidRPr="001C4AF9">
        <w:rPr>
          <w:rFonts w:cstheme="minorHAnsi"/>
        </w:rPr>
        <w:t>pangasius</w:t>
      </w:r>
      <w:proofErr w:type="spellEnd"/>
      <w:r w:rsidRPr="001C4AF9">
        <w:rPr>
          <w:rFonts w:cstheme="minorHAnsi"/>
        </w:rPr>
        <w:t xml:space="preserve">, truites d’eau douce, ormeaux, huîtres, moules, palourdes, pétoncles, liches et </w:t>
      </w:r>
      <w:proofErr w:type="spellStart"/>
      <w:r w:rsidRPr="001C4AF9">
        <w:rPr>
          <w:rFonts w:cstheme="minorHAnsi"/>
        </w:rPr>
        <w:t>cobias</w:t>
      </w:r>
      <w:proofErr w:type="spellEnd"/>
      <w:r w:rsidRPr="001C4AF9">
        <w:rPr>
          <w:rFonts w:cstheme="minorHAnsi"/>
        </w:rPr>
        <w:t>. Il existe des référentiels différents pour chaque espèce [24].</w:t>
      </w:r>
    </w:p>
    <w:p w14:paraId="02D09F69" w14:textId="77777777" w:rsidR="00937F16" w:rsidRPr="001C4AF9" w:rsidRDefault="00937F16" w:rsidP="00937F16">
      <w:pPr>
        <w:spacing w:after="0"/>
        <w:jc w:val="both"/>
        <w:rPr>
          <w:rFonts w:cstheme="minorHAnsi"/>
        </w:rPr>
      </w:pPr>
    </w:p>
    <w:p w14:paraId="0DD84478" w14:textId="77777777" w:rsidR="007A06FB" w:rsidRPr="001C4AF9" w:rsidRDefault="007A06FB" w:rsidP="00937F16">
      <w:pPr>
        <w:spacing w:after="0"/>
        <w:jc w:val="both"/>
        <w:rPr>
          <w:rFonts w:cstheme="minorHAnsi"/>
        </w:rPr>
      </w:pPr>
      <w:r w:rsidRPr="001C4AF9">
        <w:rPr>
          <w:rFonts w:cstheme="minorHAnsi"/>
        </w:rPr>
        <w:t>Pour être certifiés, les élevages doivent respecter certaines exigences [23] et [24] :</w:t>
      </w:r>
    </w:p>
    <w:p w14:paraId="3CC75FA0" w14:textId="39F18AF2" w:rsidR="007A06FB" w:rsidRPr="00937F16" w:rsidRDefault="007A06FB" w:rsidP="00FF2665">
      <w:pPr>
        <w:pStyle w:val="Paragraphedeliste"/>
        <w:numPr>
          <w:ilvl w:val="0"/>
          <w:numId w:val="13"/>
        </w:numPr>
        <w:spacing w:after="0"/>
        <w:jc w:val="both"/>
        <w:rPr>
          <w:rFonts w:cstheme="minorHAnsi"/>
        </w:rPr>
      </w:pPr>
      <w:r w:rsidRPr="00937F16">
        <w:rPr>
          <w:rFonts w:cstheme="minorHAnsi"/>
        </w:rPr>
        <w:t>Les poissons ne peuvent pas provenir d’espèces protégées mais seulement d’espèces locales.</w:t>
      </w:r>
    </w:p>
    <w:p w14:paraId="47AC4129" w14:textId="34245ADB" w:rsidR="007A06FB" w:rsidRPr="00937F16" w:rsidRDefault="007A06FB" w:rsidP="00FF2665">
      <w:pPr>
        <w:pStyle w:val="Paragraphedeliste"/>
        <w:numPr>
          <w:ilvl w:val="0"/>
          <w:numId w:val="13"/>
        </w:numPr>
        <w:spacing w:after="0"/>
        <w:jc w:val="both"/>
        <w:rPr>
          <w:rFonts w:cstheme="minorHAnsi"/>
        </w:rPr>
      </w:pPr>
      <w:r w:rsidRPr="00937F16">
        <w:rPr>
          <w:rFonts w:cstheme="minorHAnsi"/>
        </w:rPr>
        <w:t>Les produits doivent être issus d’un processus de production 100 % durable.</w:t>
      </w:r>
    </w:p>
    <w:p w14:paraId="364C9909" w14:textId="54B1494F" w:rsidR="007A06FB" w:rsidRPr="00937F16" w:rsidRDefault="007A06FB" w:rsidP="00FF2665">
      <w:pPr>
        <w:pStyle w:val="Paragraphedeliste"/>
        <w:numPr>
          <w:ilvl w:val="0"/>
          <w:numId w:val="13"/>
        </w:numPr>
        <w:spacing w:after="0"/>
        <w:jc w:val="both"/>
        <w:rPr>
          <w:rFonts w:cstheme="minorHAnsi"/>
        </w:rPr>
      </w:pPr>
      <w:r w:rsidRPr="00937F16">
        <w:rPr>
          <w:rFonts w:cstheme="minorHAnsi"/>
        </w:rPr>
        <w:t>Les poissons génétiquement modifiés sont interdits.</w:t>
      </w:r>
    </w:p>
    <w:p w14:paraId="3397D1A0" w14:textId="5E4D65E3" w:rsidR="007A06FB" w:rsidRPr="00937F16" w:rsidRDefault="007A06FB" w:rsidP="00FF2665">
      <w:pPr>
        <w:pStyle w:val="Paragraphedeliste"/>
        <w:numPr>
          <w:ilvl w:val="0"/>
          <w:numId w:val="13"/>
        </w:numPr>
        <w:spacing w:after="0"/>
        <w:jc w:val="both"/>
        <w:rPr>
          <w:rFonts w:cstheme="minorHAnsi"/>
        </w:rPr>
      </w:pPr>
      <w:r w:rsidRPr="00937F16">
        <w:rPr>
          <w:rFonts w:cstheme="minorHAnsi"/>
        </w:rPr>
        <w:t>L’origine et la composition de l’alimentation des poissons doit être aux normes</w:t>
      </w:r>
      <w:r w:rsidR="00937F16">
        <w:rPr>
          <w:rFonts w:cstheme="minorHAnsi"/>
        </w:rPr>
        <w:t>.</w:t>
      </w:r>
    </w:p>
    <w:p w14:paraId="4818DEEE" w14:textId="77777777" w:rsidR="00937F16" w:rsidRDefault="00937F16" w:rsidP="00937F16">
      <w:pPr>
        <w:spacing w:after="0"/>
        <w:jc w:val="both"/>
        <w:rPr>
          <w:rFonts w:cstheme="minorHAnsi"/>
        </w:rPr>
      </w:pPr>
    </w:p>
    <w:p w14:paraId="6251BB6B" w14:textId="36CF6C9F" w:rsidR="007A06FB" w:rsidRDefault="007A06FB" w:rsidP="00937F16">
      <w:pPr>
        <w:spacing w:after="0"/>
        <w:jc w:val="both"/>
        <w:rPr>
          <w:rFonts w:cstheme="minorHAnsi"/>
        </w:rPr>
      </w:pPr>
      <w:r w:rsidRPr="001C4AF9">
        <w:rPr>
          <w:rFonts w:cstheme="minorHAnsi"/>
        </w:rPr>
        <w:t>Il s’agit d’une démarche volontaire qui aboutit à l’obtention du label pour une période de 5 ans. Le logo ASC peut être utilisé par tous les acteurs concernés par l’aquaculture. Les contrôles des exigences du référentiel ASC sont effectués par des organismes de certification indépendants désignés par l’</w:t>
      </w:r>
      <w:proofErr w:type="spellStart"/>
      <w:r w:rsidRPr="001C4AF9">
        <w:rPr>
          <w:rFonts w:cstheme="minorHAnsi"/>
        </w:rPr>
        <w:t>Accreditation</w:t>
      </w:r>
      <w:proofErr w:type="spellEnd"/>
      <w:r w:rsidRPr="001C4AF9">
        <w:rPr>
          <w:rFonts w:cstheme="minorHAnsi"/>
        </w:rPr>
        <w:t xml:space="preserve"> Services International (ASI) [24].</w:t>
      </w:r>
    </w:p>
    <w:p w14:paraId="4E86CF13" w14:textId="77777777" w:rsidR="00937F16" w:rsidRPr="001C4AF9" w:rsidRDefault="00937F16" w:rsidP="00937F16">
      <w:pPr>
        <w:spacing w:after="0"/>
        <w:jc w:val="both"/>
        <w:rPr>
          <w:rFonts w:cstheme="minorHAnsi"/>
        </w:rPr>
      </w:pPr>
    </w:p>
    <w:tbl>
      <w:tblPr>
        <w:tblStyle w:val="Tableausimple2"/>
        <w:tblW w:w="5000" w:type="pct"/>
        <w:tblLook w:val="0000" w:firstRow="0" w:lastRow="0" w:firstColumn="0" w:lastColumn="0" w:noHBand="0" w:noVBand="0"/>
      </w:tblPr>
      <w:tblGrid>
        <w:gridCol w:w="4531"/>
        <w:gridCol w:w="4531"/>
      </w:tblGrid>
      <w:tr w:rsidR="007A06FB" w:rsidRPr="001C4AF9" w14:paraId="219AD7EB" w14:textId="77777777" w:rsidTr="005B1329">
        <w:trPr>
          <w:cnfStyle w:val="000000100000" w:firstRow="0" w:lastRow="0" w:firstColumn="0" w:lastColumn="0" w:oddVBand="0" w:evenVBand="0" w:oddHBand="1" w:evenHBand="0" w:firstRowFirstColumn="0" w:firstRowLastColumn="0" w:lastRowFirstColumn="0" w:lastRowLastColumn="0"/>
          <w:trHeight w:val="110"/>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4E69CDE6" w14:textId="3D3A0B90" w:rsidR="007A06FB" w:rsidRPr="001C4AF9" w:rsidRDefault="007A06FB" w:rsidP="005B1329">
            <w:pPr>
              <w:spacing w:line="276" w:lineRule="auto"/>
              <w:jc w:val="center"/>
              <w:rPr>
                <w:rFonts w:cstheme="minorHAnsi"/>
              </w:rPr>
            </w:pPr>
            <w:r w:rsidRPr="001C4AF9">
              <w:rPr>
                <w:rFonts w:cstheme="minorHAnsi"/>
                <w:b/>
                <w:bCs/>
              </w:rPr>
              <w:t>FORCES</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4C0CC97F" w14:textId="76DA752A" w:rsidR="007A06FB" w:rsidRPr="001C4AF9" w:rsidRDefault="007A06FB" w:rsidP="005B1329">
            <w:pPr>
              <w:spacing w:line="276" w:lineRule="auto"/>
              <w:jc w:val="center"/>
              <w:rPr>
                <w:rFonts w:cstheme="minorHAnsi"/>
              </w:rPr>
            </w:pPr>
            <w:r w:rsidRPr="001C4AF9">
              <w:rPr>
                <w:rFonts w:cstheme="minorHAnsi"/>
                <w:b/>
                <w:bCs/>
              </w:rPr>
              <w:t>FAIBLESSES</w:t>
            </w:r>
          </w:p>
        </w:tc>
      </w:tr>
      <w:tr w:rsidR="007A06FB" w:rsidRPr="001C4AF9" w14:paraId="7A8B7FC1" w14:textId="77777777" w:rsidTr="005B1329">
        <w:trPr>
          <w:trHeight w:val="1051"/>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36375524" w14:textId="77777777" w:rsidR="007A06FB" w:rsidRPr="001C4AF9" w:rsidRDefault="007A06FB" w:rsidP="005B1329">
            <w:pPr>
              <w:spacing w:line="276" w:lineRule="auto"/>
              <w:rPr>
                <w:rFonts w:cstheme="minorHAnsi"/>
              </w:rPr>
            </w:pPr>
            <w:r w:rsidRPr="001C4AF9">
              <w:rPr>
                <w:rFonts w:cstheme="minorHAnsi"/>
              </w:rPr>
              <w:t xml:space="preserve">- Différenciation et valorisation </w:t>
            </w:r>
          </w:p>
          <w:p w14:paraId="03CA15BB" w14:textId="77777777" w:rsidR="007A06FB" w:rsidRPr="001C4AF9" w:rsidRDefault="007A06FB" w:rsidP="005B1329">
            <w:pPr>
              <w:spacing w:line="276" w:lineRule="auto"/>
              <w:rPr>
                <w:rFonts w:cstheme="minorHAnsi"/>
              </w:rPr>
            </w:pPr>
            <w:r w:rsidRPr="001C4AF9">
              <w:rPr>
                <w:rFonts w:cstheme="minorHAnsi"/>
              </w:rPr>
              <w:t xml:space="preserve">- Respect et protection de l’environnement </w:t>
            </w:r>
          </w:p>
          <w:p w14:paraId="7AB05DA1" w14:textId="77777777" w:rsidR="007A06FB" w:rsidRPr="001C4AF9" w:rsidRDefault="007A06FB" w:rsidP="005B1329">
            <w:pPr>
              <w:spacing w:line="276" w:lineRule="auto"/>
              <w:rPr>
                <w:rFonts w:cstheme="minorHAnsi"/>
              </w:rPr>
            </w:pPr>
            <w:r w:rsidRPr="001C4AF9">
              <w:rPr>
                <w:rFonts w:cstheme="minorHAnsi"/>
              </w:rPr>
              <w:t xml:space="preserve">- Dédié aux produits d’aquaculture </w:t>
            </w:r>
          </w:p>
          <w:p w14:paraId="5B04DA41" w14:textId="77777777" w:rsidR="007A06FB" w:rsidRPr="001C4AF9" w:rsidRDefault="007A06FB" w:rsidP="005B1329">
            <w:pPr>
              <w:spacing w:line="276" w:lineRule="auto"/>
              <w:rPr>
                <w:rFonts w:cstheme="minorHAnsi"/>
              </w:rPr>
            </w:pPr>
            <w:r w:rsidRPr="001C4AF9">
              <w:rPr>
                <w:rFonts w:cstheme="minorHAnsi"/>
              </w:rPr>
              <w:t xml:space="preserve">- Achat « militant » </w:t>
            </w:r>
          </w:p>
          <w:p w14:paraId="6435D7B0" w14:textId="77777777" w:rsidR="007A06FB" w:rsidRPr="001C4AF9" w:rsidRDefault="007A06FB" w:rsidP="005B1329">
            <w:pPr>
              <w:spacing w:line="276" w:lineRule="auto"/>
              <w:rPr>
                <w:rFonts w:cstheme="minorHAnsi"/>
              </w:rPr>
            </w:pPr>
            <w:r w:rsidRPr="001C4AF9">
              <w:rPr>
                <w:rFonts w:cstheme="minorHAnsi"/>
              </w:rPr>
              <w:t xml:space="preserve">- Se préoccupe du bien-être animal </w:t>
            </w:r>
          </w:p>
          <w:p w14:paraId="00A0603F" w14:textId="77777777" w:rsidR="007A06FB" w:rsidRPr="001C4AF9" w:rsidRDefault="007A06FB" w:rsidP="005B1329">
            <w:pPr>
              <w:spacing w:line="276" w:lineRule="auto"/>
              <w:rPr>
                <w:rFonts w:cstheme="minorHAnsi"/>
              </w:rPr>
            </w:pPr>
            <w:r w:rsidRPr="001C4AF9">
              <w:rPr>
                <w:rFonts w:cstheme="minorHAnsi"/>
              </w:rPr>
              <w:t xml:space="preserve">- Facilement reconnaissable par les consommateurs </w:t>
            </w:r>
          </w:p>
          <w:p w14:paraId="3DDC5165" w14:textId="09DA1ECD" w:rsidR="007A06FB" w:rsidRPr="001C4AF9" w:rsidRDefault="007A06FB" w:rsidP="005B1329">
            <w:pPr>
              <w:spacing w:line="276" w:lineRule="auto"/>
              <w:rPr>
                <w:rFonts w:cstheme="minorHAnsi"/>
              </w:rPr>
            </w:pPr>
            <w:r w:rsidRPr="001C4AF9">
              <w:rPr>
                <w:rFonts w:cstheme="minorHAnsi"/>
              </w:rPr>
              <w:t xml:space="preserve">- Permet de garantir la traçabilité du produit </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418F89CE" w14:textId="77777777" w:rsidR="007A06FB" w:rsidRPr="001C4AF9" w:rsidRDefault="007A06FB" w:rsidP="005B1329">
            <w:pPr>
              <w:spacing w:line="276" w:lineRule="auto"/>
              <w:rPr>
                <w:rFonts w:cstheme="minorHAnsi"/>
              </w:rPr>
            </w:pPr>
            <w:r w:rsidRPr="001C4AF9">
              <w:rPr>
                <w:rFonts w:cstheme="minorHAnsi"/>
              </w:rPr>
              <w:t xml:space="preserve">- Label récent </w:t>
            </w:r>
          </w:p>
          <w:p w14:paraId="3AA68013" w14:textId="77777777" w:rsidR="007A06FB" w:rsidRPr="001C4AF9" w:rsidRDefault="007A06FB" w:rsidP="005B1329">
            <w:pPr>
              <w:spacing w:line="276" w:lineRule="auto"/>
              <w:rPr>
                <w:rFonts w:cstheme="minorHAnsi"/>
              </w:rPr>
            </w:pPr>
            <w:r w:rsidRPr="001C4AF9">
              <w:rPr>
                <w:rFonts w:cstheme="minorHAnsi"/>
              </w:rPr>
              <w:t xml:space="preserve">- Réglementation stricte (ex : antibiotiques) </w:t>
            </w:r>
          </w:p>
          <w:p w14:paraId="208C2362" w14:textId="77777777" w:rsidR="007A06FB" w:rsidRPr="001C4AF9" w:rsidRDefault="007A06FB" w:rsidP="005B1329">
            <w:pPr>
              <w:spacing w:line="276" w:lineRule="auto"/>
              <w:rPr>
                <w:rFonts w:cstheme="minorHAnsi"/>
              </w:rPr>
            </w:pPr>
            <w:r w:rsidRPr="001C4AF9">
              <w:rPr>
                <w:rFonts w:cstheme="minorHAnsi"/>
              </w:rPr>
              <w:t xml:space="preserve">- Faible notoriété </w:t>
            </w:r>
          </w:p>
          <w:p w14:paraId="3B362F35" w14:textId="77777777" w:rsidR="007A06FB" w:rsidRPr="001C4AF9" w:rsidRDefault="007A06FB" w:rsidP="005B1329">
            <w:pPr>
              <w:spacing w:line="276" w:lineRule="auto"/>
              <w:rPr>
                <w:rFonts w:cstheme="minorHAnsi"/>
              </w:rPr>
            </w:pPr>
            <w:r w:rsidRPr="001C4AF9">
              <w:rPr>
                <w:rFonts w:cstheme="minorHAnsi"/>
              </w:rPr>
              <w:t xml:space="preserve">- Tient peu compte des conditions de travail </w:t>
            </w:r>
          </w:p>
          <w:p w14:paraId="28BDDE78" w14:textId="77777777" w:rsidR="007A06FB" w:rsidRPr="001C4AF9" w:rsidRDefault="007A06FB" w:rsidP="005B1329">
            <w:pPr>
              <w:spacing w:line="276" w:lineRule="auto"/>
              <w:rPr>
                <w:rFonts w:cstheme="minorHAnsi"/>
              </w:rPr>
            </w:pPr>
            <w:r w:rsidRPr="001C4AF9">
              <w:rPr>
                <w:rFonts w:cstheme="minorHAnsi"/>
              </w:rPr>
              <w:t xml:space="preserve">- Contrôles vétérinaires réguliers </w:t>
            </w:r>
          </w:p>
          <w:p w14:paraId="170C6FBF" w14:textId="77777777" w:rsidR="007A06FB" w:rsidRPr="001C4AF9" w:rsidRDefault="007A06FB" w:rsidP="005B1329">
            <w:pPr>
              <w:spacing w:line="276" w:lineRule="auto"/>
              <w:rPr>
                <w:rFonts w:cstheme="minorHAnsi"/>
              </w:rPr>
            </w:pPr>
            <w:r w:rsidRPr="001C4AF9">
              <w:rPr>
                <w:rFonts w:cstheme="minorHAnsi"/>
              </w:rPr>
              <w:t xml:space="preserve">- Contrôles rigoureux des eaux usées </w:t>
            </w:r>
          </w:p>
          <w:p w14:paraId="5327B72C" w14:textId="77777777" w:rsidR="007A06FB" w:rsidRPr="001C4AF9" w:rsidRDefault="007A06FB" w:rsidP="005B1329">
            <w:pPr>
              <w:spacing w:line="276" w:lineRule="auto"/>
              <w:rPr>
                <w:rFonts w:cstheme="minorHAnsi"/>
              </w:rPr>
            </w:pPr>
            <w:r w:rsidRPr="001C4AF9">
              <w:rPr>
                <w:rFonts w:cstheme="minorHAnsi"/>
              </w:rPr>
              <w:t xml:space="preserve">- Contrôle de la consommation en énergie </w:t>
            </w:r>
          </w:p>
          <w:p w14:paraId="77D67D22" w14:textId="17C55EFF" w:rsidR="007A06FB" w:rsidRPr="001C4AF9" w:rsidRDefault="007A06FB" w:rsidP="005B1329">
            <w:pPr>
              <w:spacing w:line="276" w:lineRule="auto"/>
              <w:rPr>
                <w:rFonts w:cstheme="minorHAnsi"/>
              </w:rPr>
            </w:pPr>
            <w:r w:rsidRPr="001C4AF9">
              <w:rPr>
                <w:rFonts w:cstheme="minorHAnsi"/>
              </w:rPr>
              <w:t xml:space="preserve">- Contrôle sur le traitement des déchets </w:t>
            </w:r>
          </w:p>
        </w:tc>
      </w:tr>
      <w:tr w:rsidR="007A06FB" w:rsidRPr="001C4AF9" w14:paraId="47497845" w14:textId="77777777" w:rsidTr="005B1329">
        <w:trPr>
          <w:cnfStyle w:val="000000100000" w:firstRow="0" w:lastRow="0" w:firstColumn="0" w:lastColumn="0" w:oddVBand="0" w:evenVBand="0" w:oddHBand="1" w:evenHBand="0" w:firstRowFirstColumn="0" w:firstRowLastColumn="0" w:lastRowFirstColumn="0" w:lastRowLastColumn="0"/>
          <w:trHeight w:val="110"/>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54B0F970" w14:textId="35CDD501" w:rsidR="007A06FB" w:rsidRPr="001C4AF9" w:rsidRDefault="007A06FB" w:rsidP="005B1329">
            <w:pPr>
              <w:spacing w:line="276" w:lineRule="auto"/>
              <w:jc w:val="center"/>
              <w:rPr>
                <w:rFonts w:cstheme="minorHAnsi"/>
              </w:rPr>
            </w:pPr>
            <w:r w:rsidRPr="001C4AF9">
              <w:rPr>
                <w:rFonts w:cstheme="minorHAnsi"/>
                <w:b/>
                <w:bCs/>
              </w:rPr>
              <w:t>OPPORTUNITES</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245E0DF0" w14:textId="34714DDF" w:rsidR="007A06FB" w:rsidRPr="001C4AF9" w:rsidRDefault="007A06FB" w:rsidP="005B1329">
            <w:pPr>
              <w:spacing w:line="276" w:lineRule="auto"/>
              <w:jc w:val="center"/>
              <w:rPr>
                <w:rFonts w:cstheme="minorHAnsi"/>
              </w:rPr>
            </w:pPr>
            <w:r w:rsidRPr="001C4AF9">
              <w:rPr>
                <w:rFonts w:cstheme="minorHAnsi"/>
                <w:b/>
                <w:bCs/>
              </w:rPr>
              <w:t>MENACES</w:t>
            </w:r>
          </w:p>
        </w:tc>
      </w:tr>
      <w:tr w:rsidR="007A06FB" w:rsidRPr="001C4AF9" w14:paraId="7378532B" w14:textId="77777777" w:rsidTr="005B1329">
        <w:trPr>
          <w:trHeight w:val="1055"/>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20820F49" w14:textId="77777777" w:rsidR="007A06FB" w:rsidRPr="001C4AF9" w:rsidRDefault="007A06FB" w:rsidP="005B1329">
            <w:pPr>
              <w:spacing w:line="276" w:lineRule="auto"/>
              <w:rPr>
                <w:rFonts w:cstheme="minorHAnsi"/>
              </w:rPr>
            </w:pPr>
            <w:r w:rsidRPr="001C4AF9">
              <w:rPr>
                <w:rFonts w:cstheme="minorHAnsi"/>
              </w:rPr>
              <w:t xml:space="preserve">- Seul écolabel dédié uniquement pour les produits d’aquaculture </w:t>
            </w:r>
          </w:p>
          <w:p w14:paraId="335F6CF6" w14:textId="77777777" w:rsidR="007A06FB" w:rsidRPr="001C4AF9" w:rsidRDefault="007A06FB" w:rsidP="005B1329">
            <w:pPr>
              <w:spacing w:line="276" w:lineRule="auto"/>
              <w:rPr>
                <w:rFonts w:cstheme="minorHAnsi"/>
              </w:rPr>
            </w:pPr>
            <w:r w:rsidRPr="001C4AF9">
              <w:rPr>
                <w:rFonts w:cstheme="minorHAnsi"/>
              </w:rPr>
              <w:t xml:space="preserve">- Volume de production des poissons d’aquaculture en forte croissance </w:t>
            </w:r>
          </w:p>
          <w:p w14:paraId="098D9235" w14:textId="63A878AF" w:rsidR="007A06FB" w:rsidRPr="001C4AF9" w:rsidRDefault="007A06FB" w:rsidP="005B1329">
            <w:pPr>
              <w:spacing w:line="276" w:lineRule="auto"/>
              <w:rPr>
                <w:rFonts w:cstheme="minorHAnsi"/>
              </w:rPr>
            </w:pPr>
            <w:r w:rsidRPr="001C4AF9">
              <w:rPr>
                <w:rFonts w:cstheme="minorHAnsi"/>
              </w:rPr>
              <w:t xml:space="preserve">- Intérêt croissant du consommateur pour le respect de l’environnement et l’écologie </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12702641" w14:textId="1E728AEA" w:rsidR="007A06FB" w:rsidRPr="001C4AF9" w:rsidRDefault="007A06FB" w:rsidP="005B1329">
            <w:pPr>
              <w:spacing w:line="276" w:lineRule="auto"/>
              <w:rPr>
                <w:rFonts w:cstheme="minorHAnsi"/>
              </w:rPr>
            </w:pPr>
            <w:r w:rsidRPr="001C4AF9">
              <w:rPr>
                <w:rFonts w:cstheme="minorHAnsi"/>
              </w:rPr>
              <w:t xml:space="preserve">- Concurrence avec d’autres labels : « </w:t>
            </w:r>
            <w:proofErr w:type="spellStart"/>
            <w:r w:rsidRPr="001C4AF9">
              <w:rPr>
                <w:rFonts w:cstheme="minorHAnsi"/>
              </w:rPr>
              <w:t>Friend</w:t>
            </w:r>
            <w:proofErr w:type="spellEnd"/>
            <w:r w:rsidRPr="001C4AF9">
              <w:rPr>
                <w:rFonts w:cstheme="minorHAnsi"/>
              </w:rPr>
              <w:t xml:space="preserve"> of </w:t>
            </w:r>
            <w:proofErr w:type="spellStart"/>
            <w:r w:rsidRPr="001C4AF9">
              <w:rPr>
                <w:rFonts w:cstheme="minorHAnsi"/>
              </w:rPr>
              <w:t>sea</w:t>
            </w:r>
            <w:proofErr w:type="spellEnd"/>
            <w:r w:rsidRPr="001C4AF9">
              <w:rPr>
                <w:rFonts w:cstheme="minorHAnsi"/>
              </w:rPr>
              <w:t xml:space="preserve"> »</w:t>
            </w:r>
          </w:p>
        </w:tc>
      </w:tr>
    </w:tbl>
    <w:p w14:paraId="7FEF4557" w14:textId="77777777" w:rsidR="00461734" w:rsidRPr="001C4AF9" w:rsidRDefault="00461734" w:rsidP="00A91EC2">
      <w:pPr>
        <w:spacing w:after="0"/>
        <w:jc w:val="both"/>
        <w:rPr>
          <w:rFonts w:cstheme="minorHAnsi"/>
        </w:rPr>
      </w:pPr>
    </w:p>
    <w:p w14:paraId="3CB1EBC8" w14:textId="19CD7448" w:rsidR="007A06FB" w:rsidRPr="001C4AF9" w:rsidRDefault="007A06FB" w:rsidP="006816C0">
      <w:pPr>
        <w:pStyle w:val="Titre5"/>
      </w:pPr>
      <w:bookmarkStart w:id="28" w:name="_Toc68190738"/>
      <w:r w:rsidRPr="001C4AF9">
        <w:t xml:space="preserve">Label international pour une pêche et aquaculture durables : « </w:t>
      </w:r>
      <w:proofErr w:type="spellStart"/>
      <w:r w:rsidRPr="001C4AF9">
        <w:t>Friend</w:t>
      </w:r>
      <w:proofErr w:type="spellEnd"/>
      <w:r w:rsidRPr="001C4AF9">
        <w:t xml:space="preserve"> of the </w:t>
      </w:r>
      <w:proofErr w:type="spellStart"/>
      <w:r w:rsidR="00CB4553">
        <w:t>S</w:t>
      </w:r>
      <w:r w:rsidRPr="001C4AF9">
        <w:t>ea</w:t>
      </w:r>
      <w:proofErr w:type="spellEnd"/>
      <w:r w:rsidRPr="001C4AF9">
        <w:t xml:space="preserve"> »</w:t>
      </w:r>
      <w:bookmarkEnd w:id="28"/>
    </w:p>
    <w:p w14:paraId="10AF2523" w14:textId="766CD4D8" w:rsidR="007A06FB" w:rsidRPr="001C4AF9" w:rsidRDefault="007A06FB" w:rsidP="005B1329">
      <w:pPr>
        <w:spacing w:after="0"/>
        <w:jc w:val="both"/>
        <w:rPr>
          <w:rFonts w:cstheme="minorHAnsi"/>
        </w:rPr>
      </w:pPr>
      <w:r w:rsidRPr="001C4AF9">
        <w:rPr>
          <w:rFonts w:cstheme="minorHAnsi"/>
        </w:rPr>
        <w:t xml:space="preserve">Ce label a été créé en 2008 par l’ONG </w:t>
      </w:r>
      <w:proofErr w:type="spellStart"/>
      <w:r w:rsidRPr="001C4AF9">
        <w:rPr>
          <w:rFonts w:cstheme="minorHAnsi"/>
        </w:rPr>
        <w:t>Friend</w:t>
      </w:r>
      <w:proofErr w:type="spellEnd"/>
      <w:r w:rsidRPr="001C4AF9">
        <w:rPr>
          <w:rFonts w:cstheme="minorHAnsi"/>
        </w:rPr>
        <w:t xml:space="preserve"> of </w:t>
      </w:r>
      <w:r w:rsidR="00CB4553">
        <w:rPr>
          <w:rFonts w:cstheme="minorHAnsi"/>
        </w:rPr>
        <w:t xml:space="preserve">the </w:t>
      </w:r>
      <w:proofErr w:type="spellStart"/>
      <w:r w:rsidRPr="001C4AF9">
        <w:rPr>
          <w:rFonts w:cstheme="minorHAnsi"/>
        </w:rPr>
        <w:t>Sea</w:t>
      </w:r>
      <w:proofErr w:type="spellEnd"/>
      <w:r w:rsidRPr="001C4AF9">
        <w:rPr>
          <w:rFonts w:cstheme="minorHAnsi"/>
        </w:rPr>
        <w:t xml:space="preserve">. Il est destiné aux produits issus d’une pêche (poisson sauvage) ou d’une aquaculture (poisson d’élevage) durable. La certification couvre les </w:t>
      </w:r>
      <w:r w:rsidRPr="001C4AF9">
        <w:rPr>
          <w:rFonts w:cstheme="minorHAnsi"/>
        </w:rPr>
        <w:lastRenderedPageBreak/>
        <w:t xml:space="preserve">pêcheries et les chaînes de production [25]. Les critères d’évaluation et exigences du référentiel </w:t>
      </w:r>
      <w:proofErr w:type="spellStart"/>
      <w:r w:rsidRPr="001C4AF9">
        <w:rPr>
          <w:rFonts w:cstheme="minorHAnsi"/>
        </w:rPr>
        <w:t>Friend</w:t>
      </w:r>
      <w:proofErr w:type="spellEnd"/>
      <w:r w:rsidRPr="001C4AF9">
        <w:rPr>
          <w:rFonts w:cstheme="minorHAnsi"/>
        </w:rPr>
        <w:t xml:space="preserve"> of </w:t>
      </w:r>
      <w:r w:rsidR="00CB4553">
        <w:rPr>
          <w:rFonts w:cstheme="minorHAnsi"/>
        </w:rPr>
        <w:t xml:space="preserve">the </w:t>
      </w:r>
      <w:proofErr w:type="spellStart"/>
      <w:r w:rsidR="00CB4553">
        <w:rPr>
          <w:rFonts w:cstheme="minorHAnsi"/>
        </w:rPr>
        <w:t>S</w:t>
      </w:r>
      <w:r w:rsidRPr="001C4AF9">
        <w:rPr>
          <w:rFonts w:cstheme="minorHAnsi"/>
        </w:rPr>
        <w:t>ea</w:t>
      </w:r>
      <w:proofErr w:type="spellEnd"/>
      <w:r w:rsidRPr="001C4AF9">
        <w:rPr>
          <w:rFonts w:cstheme="minorHAnsi"/>
        </w:rPr>
        <w:t xml:space="preserve"> se basent sur les directives de l'Organisation des Nations Unies pour l’alimentation et l’agriculture (FAO). Cette démarche aboutit à l’obtention du label pour une période de 3 ans. Des audits annuels sont effectués par des organismes internationaux de certification indépendants (ex : SGS, DNV GL ou RINA) afin de renouveler la certification [26].</w:t>
      </w:r>
    </w:p>
    <w:p w14:paraId="6E8E6133" w14:textId="77777777" w:rsidR="00F0638E" w:rsidRPr="001C4AF9" w:rsidRDefault="00F0638E" w:rsidP="005B1329">
      <w:pPr>
        <w:spacing w:after="0"/>
        <w:jc w:val="both"/>
        <w:rPr>
          <w:rFonts w:cstheme="minorHAnsi"/>
        </w:rPr>
      </w:pPr>
    </w:p>
    <w:tbl>
      <w:tblPr>
        <w:tblStyle w:val="Tableausimple2"/>
        <w:tblW w:w="5000" w:type="pct"/>
        <w:tblLook w:val="0000" w:firstRow="0" w:lastRow="0" w:firstColumn="0" w:lastColumn="0" w:noHBand="0" w:noVBand="0"/>
      </w:tblPr>
      <w:tblGrid>
        <w:gridCol w:w="4531"/>
        <w:gridCol w:w="4531"/>
      </w:tblGrid>
      <w:tr w:rsidR="004643EF" w:rsidRPr="001C4AF9" w14:paraId="2AA0EAC7" w14:textId="77777777" w:rsidTr="008E7A43">
        <w:trPr>
          <w:cnfStyle w:val="000000100000" w:firstRow="0" w:lastRow="0" w:firstColumn="0" w:lastColumn="0" w:oddVBand="0" w:evenVBand="0" w:oddHBand="1" w:evenHBand="0" w:firstRowFirstColumn="0" w:firstRowLastColumn="0" w:lastRowFirstColumn="0" w:lastRowLastColumn="0"/>
          <w:trHeight w:val="110"/>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5F9F0410" w14:textId="77777777" w:rsidR="004643EF" w:rsidRPr="001C4AF9" w:rsidRDefault="004643EF" w:rsidP="008E7A43">
            <w:pPr>
              <w:spacing w:line="276" w:lineRule="auto"/>
              <w:jc w:val="center"/>
              <w:rPr>
                <w:rFonts w:cstheme="minorHAnsi"/>
              </w:rPr>
            </w:pPr>
            <w:r w:rsidRPr="001C4AF9">
              <w:rPr>
                <w:rFonts w:cstheme="minorHAnsi"/>
                <w:b/>
                <w:bCs/>
              </w:rPr>
              <w:t>FORCES</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726BBF90" w14:textId="77777777" w:rsidR="004643EF" w:rsidRPr="001C4AF9" w:rsidRDefault="004643EF" w:rsidP="008E7A43">
            <w:pPr>
              <w:spacing w:line="276" w:lineRule="auto"/>
              <w:jc w:val="center"/>
              <w:rPr>
                <w:rFonts w:cstheme="minorHAnsi"/>
              </w:rPr>
            </w:pPr>
            <w:r w:rsidRPr="001C4AF9">
              <w:rPr>
                <w:rFonts w:cstheme="minorHAnsi"/>
                <w:b/>
                <w:bCs/>
              </w:rPr>
              <w:t>FAIBLESSES</w:t>
            </w:r>
          </w:p>
        </w:tc>
      </w:tr>
      <w:tr w:rsidR="004643EF" w:rsidRPr="001C4AF9" w14:paraId="17FA4032" w14:textId="77777777" w:rsidTr="008E7A43">
        <w:trPr>
          <w:trHeight w:val="1051"/>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38FFAE1C" w14:textId="77777777" w:rsidR="00E8557E" w:rsidRDefault="00E8557E" w:rsidP="008E7A43">
            <w:pPr>
              <w:spacing w:line="276" w:lineRule="auto"/>
              <w:rPr>
                <w:rFonts w:cstheme="minorHAnsi"/>
              </w:rPr>
            </w:pPr>
            <w:r>
              <w:rPr>
                <w:rFonts w:cstheme="minorHAnsi"/>
              </w:rPr>
              <w:t xml:space="preserve">- Mise </w:t>
            </w:r>
            <w:r w:rsidRPr="00E8557E">
              <w:rPr>
                <w:rFonts w:cstheme="minorHAnsi"/>
              </w:rPr>
              <w:t xml:space="preserve">en valeur d’une pêcherie </w:t>
            </w:r>
          </w:p>
          <w:p w14:paraId="1222F541" w14:textId="0E98858C" w:rsidR="00E8557E" w:rsidRDefault="00726B73" w:rsidP="00E8557E">
            <w:pPr>
              <w:jc w:val="both"/>
              <w:rPr>
                <w:rFonts w:cstheme="minorHAnsi"/>
              </w:rPr>
            </w:pPr>
            <w:r>
              <w:rPr>
                <w:rFonts w:cstheme="minorHAnsi"/>
              </w:rPr>
              <w:t xml:space="preserve">- </w:t>
            </w:r>
            <w:r w:rsidR="00E8557E" w:rsidRPr="00E8557E">
              <w:rPr>
                <w:rFonts w:cstheme="minorHAnsi"/>
              </w:rPr>
              <w:t xml:space="preserve">Protection de l’environnement </w:t>
            </w:r>
          </w:p>
          <w:p w14:paraId="79B0A92B" w14:textId="4293E6F9" w:rsidR="00E8557E" w:rsidRDefault="00726B73" w:rsidP="00E8557E">
            <w:pPr>
              <w:jc w:val="both"/>
              <w:rPr>
                <w:rFonts w:cstheme="minorHAnsi"/>
              </w:rPr>
            </w:pPr>
            <w:r>
              <w:rPr>
                <w:rFonts w:cstheme="minorHAnsi"/>
              </w:rPr>
              <w:t xml:space="preserve">- </w:t>
            </w:r>
            <w:r w:rsidR="00E8557E" w:rsidRPr="00E8557E">
              <w:rPr>
                <w:rFonts w:cstheme="minorHAnsi"/>
              </w:rPr>
              <w:t>Bonne image du produit (respectueux)</w:t>
            </w:r>
          </w:p>
          <w:p w14:paraId="3B27E254" w14:textId="7EFF72D7" w:rsidR="00E8557E" w:rsidRPr="00E8557E" w:rsidRDefault="00726B73" w:rsidP="00E8557E">
            <w:pPr>
              <w:jc w:val="both"/>
              <w:rPr>
                <w:rFonts w:cstheme="minorHAnsi"/>
              </w:rPr>
            </w:pPr>
            <w:r>
              <w:rPr>
                <w:rFonts w:cstheme="minorHAnsi"/>
              </w:rPr>
              <w:t xml:space="preserve">- </w:t>
            </w:r>
            <w:r w:rsidR="00E8557E" w:rsidRPr="00E8557E">
              <w:rPr>
                <w:rFonts w:cstheme="minorHAnsi"/>
              </w:rPr>
              <w:t>Permet la différenciation</w:t>
            </w:r>
          </w:p>
          <w:p w14:paraId="7446271E" w14:textId="77777777" w:rsidR="00726B73" w:rsidRDefault="00726B73" w:rsidP="00726B73">
            <w:pPr>
              <w:jc w:val="both"/>
              <w:rPr>
                <w:rFonts w:cstheme="minorHAnsi"/>
              </w:rPr>
            </w:pPr>
            <w:r>
              <w:rPr>
                <w:rFonts w:cstheme="minorHAnsi"/>
              </w:rPr>
              <w:t xml:space="preserve">- </w:t>
            </w:r>
            <w:r w:rsidR="00E8557E" w:rsidRPr="00E8557E">
              <w:rPr>
                <w:rFonts w:cstheme="minorHAnsi"/>
              </w:rPr>
              <w:t>Achat « militant »</w:t>
            </w:r>
            <w:r w:rsidRPr="00E8557E">
              <w:rPr>
                <w:rFonts w:cstheme="minorHAnsi"/>
              </w:rPr>
              <w:t xml:space="preserve"> </w:t>
            </w:r>
          </w:p>
          <w:p w14:paraId="50C27920" w14:textId="391F8E04" w:rsidR="00726B73" w:rsidRPr="00E8557E" w:rsidRDefault="00726B73" w:rsidP="00726B73">
            <w:pPr>
              <w:jc w:val="both"/>
              <w:rPr>
                <w:rFonts w:cstheme="minorHAnsi"/>
              </w:rPr>
            </w:pPr>
            <w:r>
              <w:rPr>
                <w:rFonts w:cstheme="minorHAnsi"/>
              </w:rPr>
              <w:t xml:space="preserve">- </w:t>
            </w:r>
            <w:r w:rsidRPr="00E8557E">
              <w:rPr>
                <w:rFonts w:cstheme="minorHAnsi"/>
              </w:rPr>
              <w:t>Niveau élevé de responsabilité sociale (santé, sécurité au travail)</w:t>
            </w:r>
          </w:p>
          <w:p w14:paraId="4FADAB52" w14:textId="05B1F389" w:rsidR="00726B73" w:rsidRPr="00E8557E" w:rsidRDefault="00726B73" w:rsidP="00726B73">
            <w:pPr>
              <w:jc w:val="both"/>
              <w:rPr>
                <w:rFonts w:cstheme="minorHAnsi"/>
              </w:rPr>
            </w:pPr>
            <w:r>
              <w:rPr>
                <w:rFonts w:cstheme="minorHAnsi"/>
              </w:rPr>
              <w:t xml:space="preserve">- </w:t>
            </w:r>
            <w:r w:rsidRPr="00E8557E">
              <w:rPr>
                <w:rFonts w:cstheme="minorHAnsi"/>
              </w:rPr>
              <w:t>Forte traçabilité des produits (tests ADN)</w:t>
            </w:r>
          </w:p>
          <w:p w14:paraId="0E322277" w14:textId="0AC33891" w:rsidR="004643EF" w:rsidRPr="001C4AF9" w:rsidRDefault="00726B73" w:rsidP="00726B73">
            <w:pPr>
              <w:jc w:val="both"/>
              <w:rPr>
                <w:rFonts w:cstheme="minorHAnsi"/>
              </w:rPr>
            </w:pPr>
            <w:r>
              <w:rPr>
                <w:rFonts w:cstheme="minorHAnsi"/>
              </w:rPr>
              <w:t xml:space="preserve">- </w:t>
            </w:r>
            <w:r w:rsidRPr="00E8557E">
              <w:rPr>
                <w:rFonts w:cstheme="minorHAnsi"/>
              </w:rPr>
              <w:t>Simple et rapide</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55B1C4E9" w14:textId="77777777" w:rsidR="00726B73" w:rsidRDefault="004643EF" w:rsidP="00726B73">
            <w:pPr>
              <w:jc w:val="both"/>
              <w:rPr>
                <w:rFonts w:cstheme="minorHAnsi"/>
              </w:rPr>
            </w:pPr>
            <w:r w:rsidRPr="001C4AF9">
              <w:rPr>
                <w:rFonts w:cstheme="minorHAnsi"/>
              </w:rPr>
              <w:t xml:space="preserve"> </w:t>
            </w:r>
            <w:r w:rsidR="00E8557E">
              <w:rPr>
                <w:rFonts w:cstheme="minorHAnsi"/>
              </w:rPr>
              <w:t xml:space="preserve">- </w:t>
            </w:r>
            <w:r w:rsidR="00E8557E" w:rsidRPr="00E8557E">
              <w:rPr>
                <w:rFonts w:cstheme="minorHAnsi"/>
              </w:rPr>
              <w:t>Faible notoriété</w:t>
            </w:r>
            <w:r w:rsidR="00726B73" w:rsidRPr="00E8557E">
              <w:rPr>
                <w:rFonts w:cstheme="minorHAnsi"/>
              </w:rPr>
              <w:t xml:space="preserve"> </w:t>
            </w:r>
          </w:p>
          <w:p w14:paraId="318534DE" w14:textId="54D59ED9" w:rsidR="00726B73" w:rsidRPr="00E8557E" w:rsidRDefault="00726B73" w:rsidP="00726B73">
            <w:pPr>
              <w:jc w:val="both"/>
              <w:rPr>
                <w:rFonts w:cstheme="minorHAnsi"/>
              </w:rPr>
            </w:pPr>
            <w:r>
              <w:rPr>
                <w:rFonts w:cstheme="minorHAnsi"/>
              </w:rPr>
              <w:t xml:space="preserve">- </w:t>
            </w:r>
            <w:r w:rsidRPr="00E8557E">
              <w:rPr>
                <w:rFonts w:cstheme="minorHAnsi"/>
              </w:rPr>
              <w:t>Manque de transparence de ses procédures</w:t>
            </w:r>
          </w:p>
          <w:p w14:paraId="0F7F0BF4" w14:textId="28269D0A" w:rsidR="004643EF" w:rsidRPr="001C4AF9" w:rsidRDefault="00726B73" w:rsidP="00E8557E">
            <w:pPr>
              <w:jc w:val="both"/>
              <w:rPr>
                <w:rFonts w:cstheme="minorHAnsi"/>
              </w:rPr>
            </w:pPr>
            <w:r>
              <w:rPr>
                <w:rFonts w:cstheme="minorHAnsi"/>
              </w:rPr>
              <w:t xml:space="preserve">- </w:t>
            </w:r>
            <w:r w:rsidRPr="00E8557E">
              <w:rPr>
                <w:rFonts w:cstheme="minorHAnsi"/>
              </w:rPr>
              <w:t>Absence de procédure d’accréditation des OC</w:t>
            </w:r>
          </w:p>
        </w:tc>
      </w:tr>
      <w:tr w:rsidR="004643EF" w:rsidRPr="001C4AF9" w14:paraId="0B99C36E" w14:textId="77777777" w:rsidTr="008E7A43">
        <w:trPr>
          <w:cnfStyle w:val="000000100000" w:firstRow="0" w:lastRow="0" w:firstColumn="0" w:lastColumn="0" w:oddVBand="0" w:evenVBand="0" w:oddHBand="1" w:evenHBand="0" w:firstRowFirstColumn="0" w:firstRowLastColumn="0" w:lastRowFirstColumn="0" w:lastRowLastColumn="0"/>
          <w:trHeight w:val="110"/>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767D8C9C" w14:textId="77777777" w:rsidR="004643EF" w:rsidRPr="001C4AF9" w:rsidRDefault="004643EF" w:rsidP="008E7A43">
            <w:pPr>
              <w:spacing w:line="276" w:lineRule="auto"/>
              <w:jc w:val="center"/>
              <w:rPr>
                <w:rFonts w:cstheme="minorHAnsi"/>
              </w:rPr>
            </w:pPr>
            <w:r w:rsidRPr="001C4AF9">
              <w:rPr>
                <w:rFonts w:cstheme="minorHAnsi"/>
                <w:b/>
                <w:bCs/>
              </w:rPr>
              <w:t>OPPORTUNITES</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498843B1" w14:textId="77777777" w:rsidR="004643EF" w:rsidRPr="001C4AF9" w:rsidRDefault="004643EF" w:rsidP="008E7A43">
            <w:pPr>
              <w:spacing w:line="276" w:lineRule="auto"/>
              <w:jc w:val="center"/>
              <w:rPr>
                <w:rFonts w:cstheme="minorHAnsi"/>
              </w:rPr>
            </w:pPr>
            <w:r w:rsidRPr="001C4AF9">
              <w:rPr>
                <w:rFonts w:cstheme="minorHAnsi"/>
                <w:b/>
                <w:bCs/>
              </w:rPr>
              <w:t>MENACES</w:t>
            </w:r>
          </w:p>
        </w:tc>
      </w:tr>
      <w:tr w:rsidR="004643EF" w:rsidRPr="001C4AF9" w14:paraId="61A24417" w14:textId="77777777" w:rsidTr="008E7A43">
        <w:trPr>
          <w:trHeight w:val="1055"/>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0D2F249C" w14:textId="77777777" w:rsidR="00726B73" w:rsidRDefault="00726B73" w:rsidP="00726B73">
            <w:pPr>
              <w:jc w:val="both"/>
              <w:rPr>
                <w:rFonts w:cstheme="minorHAnsi"/>
              </w:rPr>
            </w:pPr>
            <w:r>
              <w:rPr>
                <w:rFonts w:cstheme="minorHAnsi"/>
              </w:rPr>
              <w:t xml:space="preserve">- </w:t>
            </w:r>
            <w:r w:rsidRPr="00E8557E">
              <w:rPr>
                <w:rFonts w:cstheme="minorHAnsi"/>
              </w:rPr>
              <w:t xml:space="preserve">Intérêt croissant du consommateur pour le respect de l’environnement et l’écologie </w:t>
            </w:r>
          </w:p>
          <w:p w14:paraId="070C479C" w14:textId="6002988A" w:rsidR="004643EF" w:rsidRPr="001C4AF9" w:rsidRDefault="00726B73" w:rsidP="00726B73">
            <w:pPr>
              <w:jc w:val="both"/>
              <w:rPr>
                <w:rFonts w:cstheme="minorHAnsi"/>
              </w:rPr>
            </w:pPr>
            <w:r>
              <w:rPr>
                <w:rFonts w:cstheme="minorHAnsi"/>
              </w:rPr>
              <w:t xml:space="preserve">- </w:t>
            </w:r>
            <w:r w:rsidRPr="00E8557E">
              <w:rPr>
                <w:rFonts w:cstheme="minorHAnsi"/>
              </w:rPr>
              <w:t>Pour poisson sauvage, d’élevage/aquaculture</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7D23CDFC" w14:textId="3AC2D64B" w:rsidR="004643EF" w:rsidRPr="001C4AF9" w:rsidRDefault="00E8557E" w:rsidP="008E7A43">
            <w:pPr>
              <w:spacing w:line="276" w:lineRule="auto"/>
              <w:rPr>
                <w:rFonts w:cstheme="minorHAnsi"/>
              </w:rPr>
            </w:pPr>
            <w:r>
              <w:rPr>
                <w:rFonts w:cstheme="minorHAnsi"/>
              </w:rPr>
              <w:t xml:space="preserve">- </w:t>
            </w:r>
            <w:r w:rsidRPr="00E8557E">
              <w:rPr>
                <w:rFonts w:cstheme="minorHAnsi"/>
              </w:rPr>
              <w:t>Concurrence avec d’autres labels (MSC et ASC)</w:t>
            </w:r>
          </w:p>
        </w:tc>
      </w:tr>
    </w:tbl>
    <w:p w14:paraId="27C1B9A0" w14:textId="7310CF57" w:rsidR="007A06FB" w:rsidRPr="001C4AF9" w:rsidRDefault="007A06FB" w:rsidP="00D506F8">
      <w:pPr>
        <w:jc w:val="both"/>
        <w:rPr>
          <w:rFonts w:cstheme="minorHAnsi"/>
        </w:rPr>
      </w:pPr>
    </w:p>
    <w:p w14:paraId="4DFB007F" w14:textId="77777777" w:rsidR="007A06FB" w:rsidRPr="001C4AF9" w:rsidRDefault="007A06FB" w:rsidP="00D506F8">
      <w:pPr>
        <w:pStyle w:val="Titre4"/>
        <w:spacing w:before="0"/>
        <w:rPr>
          <w:rFonts w:asciiTheme="minorHAnsi" w:hAnsiTheme="minorHAnsi" w:cstheme="minorHAnsi"/>
        </w:rPr>
      </w:pPr>
      <w:bookmarkStart w:id="29" w:name="_Toc49931793"/>
      <w:bookmarkStart w:id="30" w:name="_Toc68190739"/>
      <w:r w:rsidRPr="001C4AF9">
        <w:rPr>
          <w:rFonts w:asciiTheme="minorHAnsi" w:hAnsiTheme="minorHAnsi" w:cstheme="minorHAnsi"/>
        </w:rPr>
        <w:t>Marques collectives : moyen d’authentification et communication</w:t>
      </w:r>
      <w:bookmarkEnd w:id="29"/>
      <w:bookmarkEnd w:id="30"/>
    </w:p>
    <w:p w14:paraId="34592C15" w14:textId="77777777" w:rsidR="00D506F8" w:rsidRDefault="00D506F8" w:rsidP="00D506F8">
      <w:pPr>
        <w:pStyle w:val="Titre5"/>
        <w:spacing w:before="0"/>
      </w:pPr>
      <w:bookmarkStart w:id="31" w:name="_Toc49931794"/>
    </w:p>
    <w:p w14:paraId="314EEC04" w14:textId="52FFE07C" w:rsidR="007A06FB" w:rsidRDefault="007A06FB" w:rsidP="00D506F8">
      <w:pPr>
        <w:pStyle w:val="Titre5"/>
        <w:spacing w:before="0"/>
      </w:pPr>
      <w:bookmarkStart w:id="32" w:name="_Toc68190740"/>
      <w:r w:rsidRPr="001C4AF9">
        <w:t>Marques collectives nationales</w:t>
      </w:r>
      <w:bookmarkEnd w:id="31"/>
      <w:bookmarkEnd w:id="32"/>
    </w:p>
    <w:p w14:paraId="3D53C4EC" w14:textId="77777777" w:rsidR="00D506F8" w:rsidRPr="00D506F8" w:rsidRDefault="00D506F8" w:rsidP="00D506F8">
      <w:pPr>
        <w:spacing w:after="0"/>
      </w:pPr>
    </w:p>
    <w:p w14:paraId="3BC1342A" w14:textId="6F05F767" w:rsidR="007A06FB" w:rsidRPr="001C4AF9" w:rsidRDefault="007A06FB" w:rsidP="00D506F8">
      <w:pPr>
        <w:pStyle w:val="Titre6"/>
        <w:spacing w:after="0"/>
        <w:rPr>
          <w:rFonts w:cstheme="minorHAnsi"/>
        </w:rPr>
      </w:pPr>
      <w:r w:rsidRPr="001C4AF9">
        <w:rPr>
          <w:rFonts w:cstheme="minorHAnsi"/>
        </w:rPr>
        <w:t xml:space="preserve">France </w:t>
      </w:r>
      <w:r w:rsidR="00D506F8">
        <w:rPr>
          <w:rFonts w:cstheme="minorHAnsi"/>
        </w:rPr>
        <w:t>F</w:t>
      </w:r>
      <w:r w:rsidRPr="001C4AF9">
        <w:rPr>
          <w:rFonts w:cstheme="minorHAnsi"/>
        </w:rPr>
        <w:t xml:space="preserve">ilière </w:t>
      </w:r>
      <w:r w:rsidR="00D506F8">
        <w:rPr>
          <w:rFonts w:cstheme="minorHAnsi"/>
        </w:rPr>
        <w:t>P</w:t>
      </w:r>
      <w:r w:rsidRPr="001C4AF9">
        <w:rPr>
          <w:rFonts w:cstheme="minorHAnsi"/>
        </w:rPr>
        <w:t>êche : « Pavillon France »</w:t>
      </w:r>
    </w:p>
    <w:p w14:paraId="7DFAF982" w14:textId="52F1242D" w:rsidR="007A06FB" w:rsidRPr="001C4AF9" w:rsidRDefault="007A06FB" w:rsidP="00D506F8">
      <w:pPr>
        <w:spacing w:after="0"/>
        <w:jc w:val="both"/>
        <w:rPr>
          <w:rFonts w:cstheme="minorHAnsi"/>
        </w:rPr>
      </w:pPr>
      <w:r w:rsidRPr="00CB4553">
        <w:rPr>
          <w:rFonts w:cstheme="minorHAnsi"/>
          <w:b/>
          <w:bCs/>
        </w:rPr>
        <w:t>Pavillon France</w:t>
      </w:r>
      <w:r w:rsidRPr="001C4AF9">
        <w:rPr>
          <w:rFonts w:cstheme="minorHAnsi"/>
        </w:rPr>
        <w:t xml:space="preserve"> est une marque qui a été créée en 2010. L’organisme investigateur de cette marque est l’association interprofessionnelle France Filière Pêche. Cette association regroupe de nombreux professionnels de la filière pêche française (producteurs, mareyeurs, grossistes, transformateurs, poissonniers, détaillants…) [27]</w:t>
      </w:r>
      <w:r w:rsidR="00D506F8">
        <w:rPr>
          <w:rFonts w:cstheme="minorHAnsi"/>
        </w:rPr>
        <w:t>.</w:t>
      </w:r>
    </w:p>
    <w:p w14:paraId="000A1766" w14:textId="77777777" w:rsidR="00D506F8" w:rsidRDefault="00D506F8" w:rsidP="00D506F8">
      <w:pPr>
        <w:spacing w:after="0"/>
        <w:jc w:val="both"/>
        <w:rPr>
          <w:rFonts w:cstheme="minorHAnsi"/>
        </w:rPr>
      </w:pPr>
    </w:p>
    <w:p w14:paraId="2042F0A8" w14:textId="4D458B9E" w:rsidR="007A06FB" w:rsidRPr="001C4AF9" w:rsidRDefault="007A06FB" w:rsidP="00D506F8">
      <w:pPr>
        <w:spacing w:after="0"/>
        <w:jc w:val="both"/>
        <w:rPr>
          <w:rFonts w:cstheme="minorHAnsi"/>
        </w:rPr>
      </w:pPr>
      <w:r w:rsidRPr="001C4AF9">
        <w:rPr>
          <w:rFonts w:cstheme="minorHAnsi"/>
        </w:rPr>
        <w:t>La marque Pavillon France est destinée aux poissons, coquillages et crustacés. L’objectif de cette marque est de développer une pêche durable et responsable et de favoriser la vente de produit de la pêche française. Grâce à son logo, les produits Pavillon France sont facilement identifiables par les consommateurs. Les critères à valider afin d’obtenir la marque Pavillon France sont : que les produits doivent être issus de la pêche maritime française, que la fraîcheur des produits doit être garantie et contrôlée régulièrement et que la traçabilité et l’origine des produits doivent être mentionnées (présence sur l’étiquette du lieu de pêche et du nom du port de débarquement) [27].</w:t>
      </w:r>
    </w:p>
    <w:p w14:paraId="3B9E4977" w14:textId="77777777" w:rsidR="00D506F8" w:rsidRDefault="00D506F8" w:rsidP="00D506F8">
      <w:pPr>
        <w:spacing w:after="0"/>
        <w:jc w:val="both"/>
        <w:rPr>
          <w:rFonts w:cstheme="minorHAnsi"/>
        </w:rPr>
      </w:pPr>
    </w:p>
    <w:p w14:paraId="43171D65" w14:textId="318E4FF5" w:rsidR="007A06FB" w:rsidRPr="001C4AF9" w:rsidRDefault="007A06FB" w:rsidP="00D506F8">
      <w:pPr>
        <w:spacing w:after="0"/>
        <w:jc w:val="both"/>
        <w:rPr>
          <w:rFonts w:cstheme="minorHAnsi"/>
        </w:rPr>
      </w:pPr>
      <w:r w:rsidRPr="001C4AF9">
        <w:rPr>
          <w:rFonts w:cstheme="minorHAnsi"/>
        </w:rPr>
        <w:t>De plus le cahier des charges de la marque Pavillon France prend en compte la réglementation française qui touche aux conditions de travail, à la protection sociale et à la gestion des ressources maritimes (ex : respect des quotas de pêche). Cette marque permet également de faire de la sensibilisation auprès des consommateurs lors de leurs achats en les informant sur la filière des produits aquatiques (mode de pêche, saisons, conseils, astuces, recettes) [28].</w:t>
      </w:r>
    </w:p>
    <w:p w14:paraId="4AA80D67" w14:textId="77777777" w:rsidR="0046181F" w:rsidRPr="001C4AF9" w:rsidRDefault="0046181F" w:rsidP="00D506F8">
      <w:pPr>
        <w:spacing w:after="0"/>
        <w:jc w:val="both"/>
        <w:rPr>
          <w:rFonts w:cstheme="minorHAnsi"/>
        </w:rPr>
      </w:pPr>
    </w:p>
    <w:p w14:paraId="7C6DA223" w14:textId="77777777" w:rsidR="007A06FB" w:rsidRPr="001C4AF9" w:rsidRDefault="007A06FB" w:rsidP="00D506F8">
      <w:pPr>
        <w:pStyle w:val="Titre6"/>
        <w:spacing w:after="0"/>
        <w:rPr>
          <w:rFonts w:cstheme="minorHAnsi"/>
        </w:rPr>
      </w:pPr>
      <w:r w:rsidRPr="001C4AF9">
        <w:rPr>
          <w:rFonts w:cstheme="minorHAnsi"/>
        </w:rPr>
        <w:t>FranceAgriMer : « Pêcheur responsable »</w:t>
      </w:r>
    </w:p>
    <w:p w14:paraId="14F20105" w14:textId="2D9E8480" w:rsidR="007A06FB" w:rsidRPr="001C4AF9" w:rsidRDefault="007A06FB" w:rsidP="00D506F8">
      <w:pPr>
        <w:spacing w:after="0"/>
        <w:jc w:val="both"/>
        <w:rPr>
          <w:rFonts w:cstheme="minorHAnsi"/>
        </w:rPr>
      </w:pPr>
      <w:r w:rsidRPr="003904E8">
        <w:rPr>
          <w:rFonts w:cstheme="minorHAnsi"/>
        </w:rPr>
        <w:t xml:space="preserve">La marque </w:t>
      </w:r>
      <w:r w:rsidR="00CB4553" w:rsidRPr="003904E8">
        <w:rPr>
          <w:rFonts w:cstheme="minorHAnsi"/>
          <w:b/>
          <w:bCs/>
        </w:rPr>
        <w:t>P</w:t>
      </w:r>
      <w:r w:rsidRPr="003904E8">
        <w:rPr>
          <w:rFonts w:cstheme="minorHAnsi"/>
          <w:b/>
          <w:bCs/>
        </w:rPr>
        <w:t>êcheur responsable</w:t>
      </w:r>
      <w:r w:rsidRPr="003904E8">
        <w:rPr>
          <w:rFonts w:cstheme="minorHAnsi"/>
        </w:rPr>
        <w:t xml:space="preserve"> </w:t>
      </w:r>
      <w:r w:rsidRPr="001C4AF9">
        <w:rPr>
          <w:rFonts w:cstheme="minorHAnsi"/>
        </w:rPr>
        <w:t>a été créée en 2009. L’investigateur de cette marque est le groupe FranceAgriMer qui voulait « promouvoir une démarche de valorisation des bonnes pratiques de pêche responsable ». Cette démarche peut être destinée à la pêche française mais est également adaptée à la pêche européenne [29].</w:t>
      </w:r>
    </w:p>
    <w:p w14:paraId="231DCA4D" w14:textId="77777777" w:rsidR="007A06FB" w:rsidRPr="001C4AF9" w:rsidRDefault="007A06FB" w:rsidP="00CB4553">
      <w:pPr>
        <w:spacing w:after="0"/>
        <w:jc w:val="both"/>
        <w:rPr>
          <w:rFonts w:cstheme="minorHAnsi"/>
        </w:rPr>
      </w:pPr>
      <w:r w:rsidRPr="001C4AF9">
        <w:rPr>
          <w:rFonts w:cstheme="minorHAnsi"/>
        </w:rPr>
        <w:t>Les pêcheurs voulant adhérer à la démarche « Pêcheur responsable » doivent respecter plusieurs exigences se trouvant dans un référentiel. Ce référentiel a été confectionné par un groupe interprofessionnel et par l’association FranceAgriMer. FranceAgriMer est ainsi chargé de faire respecter le règlement par les adhérents et de l’actualiser au cours du temps. Fréquemment, des contrôles des navires sont effectués par des organismes certificateurs indépendant agréés par FranceAgriMer afin de vérifier que les engagements des adhérents sont conformes aux exigences [30].</w:t>
      </w:r>
    </w:p>
    <w:p w14:paraId="2DD487F0" w14:textId="77777777" w:rsidR="00CB4553" w:rsidRDefault="00CB4553" w:rsidP="00CB4553">
      <w:pPr>
        <w:spacing w:after="0"/>
        <w:jc w:val="both"/>
        <w:rPr>
          <w:rFonts w:cstheme="minorHAnsi"/>
        </w:rPr>
      </w:pPr>
    </w:p>
    <w:p w14:paraId="53F85F82" w14:textId="54734295" w:rsidR="007A06FB" w:rsidRPr="001C4AF9" w:rsidRDefault="007A06FB" w:rsidP="00CB4553">
      <w:pPr>
        <w:spacing w:after="0"/>
        <w:jc w:val="both"/>
        <w:rPr>
          <w:rFonts w:cstheme="minorHAnsi"/>
        </w:rPr>
      </w:pPr>
      <w:r w:rsidRPr="001C4AF9">
        <w:rPr>
          <w:rFonts w:cstheme="minorHAnsi"/>
        </w:rPr>
        <w:t>Les pêcheurs responsables doivent respecter la réglementation, gérer les quotas de pêche, garantir la fraîcheur des produits, entretenir leurs bateaux, veiller à la sécurité et aux conditions de travail des équipages et respecter l’environnement (tri des déchets, pas de gaspillage) [30].</w:t>
      </w:r>
    </w:p>
    <w:p w14:paraId="0843E5AC" w14:textId="77777777" w:rsidR="00CB4553" w:rsidRDefault="00CB4553" w:rsidP="00CB4553">
      <w:pPr>
        <w:pStyle w:val="Titre5"/>
        <w:spacing w:before="0"/>
      </w:pPr>
      <w:bookmarkStart w:id="33" w:name="_Toc49931795"/>
    </w:p>
    <w:p w14:paraId="7A74D4D7" w14:textId="62620CFF" w:rsidR="007A06FB" w:rsidRDefault="007A06FB" w:rsidP="00CB4553">
      <w:pPr>
        <w:pStyle w:val="Titre5"/>
        <w:spacing w:before="0"/>
      </w:pPr>
      <w:bookmarkStart w:id="34" w:name="_Toc68190741"/>
      <w:r w:rsidRPr="001C4AF9">
        <w:t>Marques collectives régionales</w:t>
      </w:r>
      <w:bookmarkEnd w:id="33"/>
      <w:bookmarkEnd w:id="34"/>
    </w:p>
    <w:p w14:paraId="66998CD8" w14:textId="77777777" w:rsidR="00CB4553" w:rsidRPr="00CB4553" w:rsidRDefault="00CB4553" w:rsidP="00CB4553">
      <w:pPr>
        <w:spacing w:after="0"/>
      </w:pPr>
    </w:p>
    <w:p w14:paraId="6F163B68" w14:textId="77777777" w:rsidR="007A06FB" w:rsidRPr="00390F19" w:rsidRDefault="007A06FB" w:rsidP="00390F19">
      <w:pPr>
        <w:pStyle w:val="Titre6"/>
        <w:spacing w:after="0"/>
        <w:rPr>
          <w:rFonts w:cstheme="minorHAnsi"/>
        </w:rPr>
      </w:pPr>
      <w:proofErr w:type="spellStart"/>
      <w:r w:rsidRPr="00390F19">
        <w:rPr>
          <w:rFonts w:cstheme="minorHAnsi"/>
        </w:rPr>
        <w:t>Normapêche</w:t>
      </w:r>
      <w:proofErr w:type="spellEnd"/>
      <w:r w:rsidRPr="00390F19">
        <w:rPr>
          <w:rFonts w:cstheme="minorHAnsi"/>
        </w:rPr>
        <w:t xml:space="preserve"> Bretagne : « Bretagne Qualité Mer »</w:t>
      </w:r>
    </w:p>
    <w:p w14:paraId="42F1F600" w14:textId="30CB27A0" w:rsidR="007A06FB" w:rsidRPr="001C4AF9" w:rsidRDefault="007A06FB" w:rsidP="006B2EFC">
      <w:pPr>
        <w:spacing w:after="0"/>
        <w:jc w:val="both"/>
        <w:rPr>
          <w:rFonts w:cstheme="minorHAnsi"/>
        </w:rPr>
      </w:pPr>
      <w:r w:rsidRPr="001C4AF9">
        <w:rPr>
          <w:rFonts w:cstheme="minorHAnsi"/>
        </w:rPr>
        <w:t xml:space="preserve">L’association </w:t>
      </w:r>
      <w:proofErr w:type="spellStart"/>
      <w:r w:rsidRPr="001C4AF9">
        <w:rPr>
          <w:rFonts w:cstheme="minorHAnsi"/>
        </w:rPr>
        <w:t>Normapêche</w:t>
      </w:r>
      <w:proofErr w:type="spellEnd"/>
      <w:r w:rsidRPr="001C4AF9">
        <w:rPr>
          <w:rFonts w:cstheme="minorHAnsi"/>
        </w:rPr>
        <w:t xml:space="preserve"> Bretagne avait été créée en 1993 par des producteurs artisanaux bretons. Cette association rassemblait des pêcheurs, des mareyeurs et des criées. Cet organisme avait décidé de créer la marque collective </w:t>
      </w:r>
      <w:r w:rsidRPr="002F4E10">
        <w:rPr>
          <w:rFonts w:cstheme="minorHAnsi"/>
          <w:b/>
          <w:bCs/>
        </w:rPr>
        <w:t xml:space="preserve">Bretagne </w:t>
      </w:r>
      <w:r w:rsidR="002E79C5">
        <w:rPr>
          <w:rFonts w:cstheme="minorHAnsi"/>
          <w:b/>
          <w:bCs/>
        </w:rPr>
        <w:t>Q</w:t>
      </w:r>
      <w:r w:rsidRPr="002F4E10">
        <w:rPr>
          <w:rFonts w:cstheme="minorHAnsi"/>
          <w:b/>
          <w:bCs/>
        </w:rPr>
        <w:t>ualité Mer</w:t>
      </w:r>
      <w:r w:rsidRPr="001C4AF9">
        <w:rPr>
          <w:rFonts w:cstheme="minorHAnsi"/>
        </w:rPr>
        <w:t xml:space="preserve"> qui vise à valoriser la pêche artisanale bretonne [1]. Cette association n’existe plus actuellement.</w:t>
      </w:r>
    </w:p>
    <w:p w14:paraId="7B94DEB3" w14:textId="77777777" w:rsidR="006B2EFC" w:rsidRDefault="006B2EFC" w:rsidP="006B2EFC">
      <w:pPr>
        <w:spacing w:after="0"/>
        <w:jc w:val="both"/>
        <w:rPr>
          <w:rFonts w:cstheme="minorHAnsi"/>
        </w:rPr>
      </w:pPr>
    </w:p>
    <w:p w14:paraId="74BB91C3" w14:textId="7CBBE7CF" w:rsidR="006B2EFC" w:rsidRDefault="007A06FB" w:rsidP="006B2EFC">
      <w:pPr>
        <w:spacing w:after="0"/>
        <w:jc w:val="both"/>
        <w:rPr>
          <w:rFonts w:cstheme="minorHAnsi"/>
        </w:rPr>
      </w:pPr>
      <w:r w:rsidRPr="001C4AF9">
        <w:rPr>
          <w:rFonts w:cstheme="minorHAnsi"/>
        </w:rPr>
        <w:t>Les adhérents à cette démarche s’engagent à respecter un cahier des charges spécifiques à leur métier (pêcheurs ou mareyeurs). De plus, il existe différentes chartes pour chaque type de produit de la mer (ex : coquilles Saint-Jacques, huîtres creuses, moules de bouchots, sardines, langoustines vivantes, baudroie, filets de Gadidés, bar de ligne, merlu, tourteaux, araignées de mer) [31].</w:t>
      </w:r>
    </w:p>
    <w:p w14:paraId="0BCCF270" w14:textId="77777777" w:rsidR="006B2EFC" w:rsidRDefault="006B2EFC" w:rsidP="006B2EFC">
      <w:pPr>
        <w:spacing w:after="0"/>
        <w:jc w:val="both"/>
        <w:rPr>
          <w:rFonts w:cstheme="minorHAnsi"/>
        </w:rPr>
      </w:pPr>
    </w:p>
    <w:p w14:paraId="57772328" w14:textId="634C93BF" w:rsidR="007A06FB" w:rsidRPr="001C4AF9" w:rsidRDefault="007A06FB" w:rsidP="00143628">
      <w:pPr>
        <w:spacing w:after="0"/>
        <w:jc w:val="both"/>
        <w:rPr>
          <w:rFonts w:cstheme="minorHAnsi"/>
        </w:rPr>
      </w:pPr>
      <w:r w:rsidRPr="001C4AF9">
        <w:rPr>
          <w:rFonts w:cstheme="minorHAnsi"/>
        </w:rPr>
        <w:t>Pour être référencé par la marque Bretagne Qualité Mer les bateaux de pêche doivent respecter plusieurs exigences [1] :</w:t>
      </w:r>
    </w:p>
    <w:p w14:paraId="108CA879" w14:textId="3EB5D65E" w:rsidR="007A06FB" w:rsidRPr="00143628" w:rsidRDefault="007A06FB" w:rsidP="00FF2665">
      <w:pPr>
        <w:pStyle w:val="Paragraphedeliste"/>
        <w:numPr>
          <w:ilvl w:val="0"/>
          <w:numId w:val="14"/>
        </w:numPr>
        <w:spacing w:after="0"/>
        <w:jc w:val="both"/>
        <w:rPr>
          <w:rFonts w:cstheme="minorHAnsi"/>
        </w:rPr>
      </w:pPr>
      <w:r w:rsidRPr="00143628">
        <w:rPr>
          <w:rFonts w:cstheme="minorHAnsi"/>
        </w:rPr>
        <w:t>Respecter les durées de marée</w:t>
      </w:r>
      <w:r w:rsidR="00143628">
        <w:rPr>
          <w:rFonts w:cstheme="minorHAnsi"/>
        </w:rPr>
        <w:t>.</w:t>
      </w:r>
    </w:p>
    <w:p w14:paraId="7F27F5DB" w14:textId="60EDBBB3" w:rsidR="007A06FB" w:rsidRPr="00143628" w:rsidRDefault="007A06FB" w:rsidP="00FF2665">
      <w:pPr>
        <w:pStyle w:val="Paragraphedeliste"/>
        <w:numPr>
          <w:ilvl w:val="0"/>
          <w:numId w:val="14"/>
        </w:numPr>
        <w:spacing w:after="0"/>
        <w:jc w:val="both"/>
        <w:rPr>
          <w:rFonts w:cstheme="minorHAnsi"/>
        </w:rPr>
      </w:pPr>
      <w:r w:rsidRPr="00143628">
        <w:rPr>
          <w:rFonts w:cstheme="minorHAnsi"/>
        </w:rPr>
        <w:t>Avoir une bonne hygiène lors de la manipulation des denrées</w:t>
      </w:r>
      <w:r w:rsidR="00143628">
        <w:rPr>
          <w:rFonts w:cstheme="minorHAnsi"/>
        </w:rPr>
        <w:t>.</w:t>
      </w:r>
    </w:p>
    <w:p w14:paraId="3B0FD2D6" w14:textId="1B469CEB" w:rsidR="007A06FB" w:rsidRPr="00143628" w:rsidRDefault="007A06FB" w:rsidP="00FF2665">
      <w:pPr>
        <w:pStyle w:val="Paragraphedeliste"/>
        <w:numPr>
          <w:ilvl w:val="0"/>
          <w:numId w:val="14"/>
        </w:numPr>
        <w:spacing w:after="0"/>
        <w:jc w:val="both"/>
        <w:rPr>
          <w:rFonts w:cstheme="minorHAnsi"/>
        </w:rPr>
      </w:pPr>
      <w:r w:rsidRPr="00143628">
        <w:rPr>
          <w:rFonts w:cstheme="minorHAnsi"/>
        </w:rPr>
        <w:t>Faire un conditionnement des produits à bord du bateau</w:t>
      </w:r>
      <w:r w:rsidR="00143628">
        <w:rPr>
          <w:rFonts w:cstheme="minorHAnsi"/>
        </w:rPr>
        <w:t>.</w:t>
      </w:r>
    </w:p>
    <w:p w14:paraId="69183461" w14:textId="7EFEA382" w:rsidR="007A06FB" w:rsidRPr="00143628" w:rsidRDefault="007A06FB" w:rsidP="00FF2665">
      <w:pPr>
        <w:pStyle w:val="Paragraphedeliste"/>
        <w:numPr>
          <w:ilvl w:val="0"/>
          <w:numId w:val="14"/>
        </w:numPr>
        <w:spacing w:after="0"/>
        <w:jc w:val="both"/>
        <w:rPr>
          <w:rFonts w:cstheme="minorHAnsi"/>
        </w:rPr>
      </w:pPr>
      <w:r w:rsidRPr="00143628">
        <w:rPr>
          <w:rFonts w:cstheme="minorHAnsi"/>
        </w:rPr>
        <w:t>Veiller à la fraicheur des produits à l’aide de grille de notation</w:t>
      </w:r>
      <w:r w:rsidR="00143628">
        <w:rPr>
          <w:rFonts w:cstheme="minorHAnsi"/>
        </w:rPr>
        <w:t>.</w:t>
      </w:r>
    </w:p>
    <w:p w14:paraId="609E68DE" w14:textId="2BD24F0D" w:rsidR="007A06FB" w:rsidRPr="00143628" w:rsidRDefault="007A06FB" w:rsidP="00FF2665">
      <w:pPr>
        <w:pStyle w:val="Paragraphedeliste"/>
        <w:numPr>
          <w:ilvl w:val="0"/>
          <w:numId w:val="14"/>
        </w:numPr>
        <w:spacing w:after="0"/>
        <w:jc w:val="both"/>
        <w:rPr>
          <w:rFonts w:cstheme="minorHAnsi"/>
        </w:rPr>
      </w:pPr>
      <w:r w:rsidRPr="00143628">
        <w:rPr>
          <w:rFonts w:cstheme="minorHAnsi"/>
        </w:rPr>
        <w:t>Maintenir une bonne traçabilité des produits.</w:t>
      </w:r>
    </w:p>
    <w:p w14:paraId="563808C8" w14:textId="77777777" w:rsidR="00143628" w:rsidRDefault="00143628" w:rsidP="00143628">
      <w:pPr>
        <w:spacing w:after="0"/>
        <w:jc w:val="both"/>
        <w:rPr>
          <w:rFonts w:cstheme="minorHAnsi"/>
        </w:rPr>
      </w:pPr>
    </w:p>
    <w:p w14:paraId="382A019D" w14:textId="5E78AAA9" w:rsidR="007A06FB" w:rsidRPr="00143628" w:rsidRDefault="007A06FB" w:rsidP="00143628">
      <w:pPr>
        <w:spacing w:after="0"/>
        <w:jc w:val="both"/>
        <w:rPr>
          <w:rFonts w:cstheme="minorHAnsi"/>
        </w:rPr>
      </w:pPr>
      <w:r w:rsidRPr="00143628">
        <w:rPr>
          <w:rFonts w:cstheme="minorHAnsi"/>
        </w:rPr>
        <w:t>Quant au mareyeur il doit respecter les conditions suivantes [1] :</w:t>
      </w:r>
    </w:p>
    <w:p w14:paraId="3E8CAC44" w14:textId="09D39EA7" w:rsidR="007A06FB" w:rsidRPr="00143628" w:rsidRDefault="007A06FB" w:rsidP="00FF2665">
      <w:pPr>
        <w:pStyle w:val="Paragraphedeliste"/>
        <w:numPr>
          <w:ilvl w:val="0"/>
          <w:numId w:val="14"/>
        </w:numPr>
        <w:spacing w:after="0"/>
        <w:jc w:val="both"/>
        <w:rPr>
          <w:rFonts w:cstheme="minorHAnsi"/>
        </w:rPr>
      </w:pPr>
      <w:r w:rsidRPr="00143628">
        <w:rPr>
          <w:rFonts w:cstheme="minorHAnsi"/>
        </w:rPr>
        <w:t>Acheter les produits uniquement sur des bateaux référencés</w:t>
      </w:r>
      <w:r w:rsidR="00143628">
        <w:rPr>
          <w:rFonts w:cstheme="minorHAnsi"/>
        </w:rPr>
        <w:t>.</w:t>
      </w:r>
    </w:p>
    <w:p w14:paraId="35B98A70" w14:textId="167A19DA" w:rsidR="007A06FB" w:rsidRPr="00143628" w:rsidRDefault="007A06FB" w:rsidP="00FF2665">
      <w:pPr>
        <w:pStyle w:val="Paragraphedeliste"/>
        <w:numPr>
          <w:ilvl w:val="0"/>
          <w:numId w:val="14"/>
        </w:numPr>
        <w:spacing w:after="0"/>
        <w:jc w:val="both"/>
        <w:rPr>
          <w:rFonts w:cstheme="minorHAnsi"/>
        </w:rPr>
      </w:pPr>
      <w:r w:rsidRPr="00143628">
        <w:rPr>
          <w:rFonts w:cstheme="minorHAnsi"/>
        </w:rPr>
        <w:t>Faire un glaçage systématique des produits lors de la livraison</w:t>
      </w:r>
      <w:r w:rsidR="00143628">
        <w:rPr>
          <w:rFonts w:cstheme="minorHAnsi"/>
        </w:rPr>
        <w:t>.</w:t>
      </w:r>
    </w:p>
    <w:p w14:paraId="2A00CD72" w14:textId="653E87FA" w:rsidR="007A06FB" w:rsidRPr="00143628" w:rsidRDefault="007A06FB" w:rsidP="00FF2665">
      <w:pPr>
        <w:pStyle w:val="Paragraphedeliste"/>
        <w:numPr>
          <w:ilvl w:val="0"/>
          <w:numId w:val="14"/>
        </w:numPr>
        <w:spacing w:after="0"/>
        <w:jc w:val="both"/>
        <w:rPr>
          <w:rFonts w:cstheme="minorHAnsi"/>
        </w:rPr>
      </w:pPr>
      <w:r w:rsidRPr="00143628">
        <w:rPr>
          <w:rFonts w:cstheme="minorHAnsi"/>
        </w:rPr>
        <w:t>Travailler en flux tendu</w:t>
      </w:r>
      <w:r w:rsidR="00143628">
        <w:rPr>
          <w:rFonts w:cstheme="minorHAnsi"/>
        </w:rPr>
        <w:t>.</w:t>
      </w:r>
    </w:p>
    <w:p w14:paraId="7BD65152" w14:textId="2AF35C1C" w:rsidR="007A06FB" w:rsidRPr="00143628" w:rsidRDefault="007A06FB" w:rsidP="00FF2665">
      <w:pPr>
        <w:pStyle w:val="Paragraphedeliste"/>
        <w:numPr>
          <w:ilvl w:val="0"/>
          <w:numId w:val="14"/>
        </w:numPr>
        <w:spacing w:after="0"/>
        <w:jc w:val="both"/>
        <w:rPr>
          <w:rFonts w:cstheme="minorHAnsi"/>
        </w:rPr>
      </w:pPr>
      <w:r w:rsidRPr="00143628">
        <w:rPr>
          <w:rFonts w:cstheme="minorHAnsi"/>
        </w:rPr>
        <w:t>Respecter la chaine de froid</w:t>
      </w:r>
      <w:r w:rsidR="00143628">
        <w:rPr>
          <w:rFonts w:cstheme="minorHAnsi"/>
        </w:rPr>
        <w:t>.</w:t>
      </w:r>
    </w:p>
    <w:p w14:paraId="67FABEDB" w14:textId="5521734A" w:rsidR="007A06FB" w:rsidRPr="00143628" w:rsidRDefault="007A06FB" w:rsidP="00FF2665">
      <w:pPr>
        <w:pStyle w:val="Paragraphedeliste"/>
        <w:numPr>
          <w:ilvl w:val="0"/>
          <w:numId w:val="14"/>
        </w:numPr>
        <w:spacing w:after="0"/>
        <w:jc w:val="both"/>
        <w:rPr>
          <w:rFonts w:cstheme="minorHAnsi"/>
        </w:rPr>
      </w:pPr>
      <w:r w:rsidRPr="00143628">
        <w:rPr>
          <w:rFonts w:cstheme="minorHAnsi"/>
        </w:rPr>
        <w:t>Respecter la réglementation en matière de sécurité sanitaire</w:t>
      </w:r>
      <w:r w:rsidR="00143628">
        <w:rPr>
          <w:rFonts w:cstheme="minorHAnsi"/>
        </w:rPr>
        <w:t>.</w:t>
      </w:r>
    </w:p>
    <w:p w14:paraId="1978D25E" w14:textId="7F50C4E8" w:rsidR="007A06FB" w:rsidRPr="00143628" w:rsidRDefault="007A06FB" w:rsidP="00FF2665">
      <w:pPr>
        <w:pStyle w:val="Paragraphedeliste"/>
        <w:numPr>
          <w:ilvl w:val="0"/>
          <w:numId w:val="14"/>
        </w:numPr>
        <w:spacing w:after="0"/>
        <w:jc w:val="both"/>
        <w:rPr>
          <w:rFonts w:cstheme="minorHAnsi"/>
        </w:rPr>
      </w:pPr>
      <w:r w:rsidRPr="00143628">
        <w:rPr>
          <w:rFonts w:cstheme="minorHAnsi"/>
        </w:rPr>
        <w:t>Sélectionner le produit selon une grille de notation de la fraicheur</w:t>
      </w:r>
      <w:r w:rsidR="00143628">
        <w:rPr>
          <w:rFonts w:cstheme="minorHAnsi"/>
        </w:rPr>
        <w:t>.</w:t>
      </w:r>
    </w:p>
    <w:p w14:paraId="4B2B2ED3" w14:textId="589EEF1E" w:rsidR="007A06FB" w:rsidRPr="00143628" w:rsidRDefault="007A06FB" w:rsidP="00FF2665">
      <w:pPr>
        <w:pStyle w:val="Paragraphedeliste"/>
        <w:numPr>
          <w:ilvl w:val="0"/>
          <w:numId w:val="14"/>
        </w:numPr>
        <w:spacing w:after="0"/>
        <w:jc w:val="both"/>
        <w:rPr>
          <w:rFonts w:cstheme="minorHAnsi"/>
        </w:rPr>
      </w:pPr>
      <w:r w:rsidRPr="00143628">
        <w:rPr>
          <w:rFonts w:cstheme="minorHAnsi"/>
        </w:rPr>
        <w:lastRenderedPageBreak/>
        <w:t>Expédier le produit le jour même de l’achat</w:t>
      </w:r>
      <w:r w:rsidR="00143628">
        <w:rPr>
          <w:rFonts w:cstheme="minorHAnsi"/>
        </w:rPr>
        <w:t>.</w:t>
      </w:r>
    </w:p>
    <w:p w14:paraId="4A02F90C" w14:textId="2E1A53CA" w:rsidR="00390F19" w:rsidRDefault="00390F19" w:rsidP="00A91EC2">
      <w:pPr>
        <w:spacing w:after="0"/>
        <w:jc w:val="both"/>
        <w:rPr>
          <w:rFonts w:cstheme="minorHAnsi"/>
        </w:rPr>
      </w:pPr>
    </w:p>
    <w:p w14:paraId="430D34C4" w14:textId="6CAE0882" w:rsidR="00390F19" w:rsidRDefault="00390F19" w:rsidP="00A91EC2">
      <w:pPr>
        <w:spacing w:after="0"/>
        <w:jc w:val="both"/>
        <w:rPr>
          <w:rFonts w:cstheme="minorHAnsi"/>
        </w:rPr>
      </w:pPr>
    </w:p>
    <w:p w14:paraId="6B89641A" w14:textId="10D22379" w:rsidR="00390F19" w:rsidRDefault="00390F19" w:rsidP="00A91EC2">
      <w:pPr>
        <w:spacing w:after="0"/>
        <w:jc w:val="both"/>
        <w:rPr>
          <w:rFonts w:cstheme="minorHAnsi"/>
        </w:rPr>
      </w:pPr>
    </w:p>
    <w:p w14:paraId="68A78D54" w14:textId="77777777" w:rsidR="00390F19" w:rsidRDefault="00390F19" w:rsidP="00A91EC2">
      <w:pPr>
        <w:spacing w:after="0"/>
        <w:jc w:val="both"/>
        <w:rPr>
          <w:rFonts w:cstheme="minorHAnsi"/>
        </w:rPr>
      </w:pPr>
    </w:p>
    <w:tbl>
      <w:tblPr>
        <w:tblStyle w:val="Tableausimple2"/>
        <w:tblW w:w="5000" w:type="pct"/>
        <w:tblLook w:val="0000" w:firstRow="0" w:lastRow="0" w:firstColumn="0" w:lastColumn="0" w:noHBand="0" w:noVBand="0"/>
      </w:tblPr>
      <w:tblGrid>
        <w:gridCol w:w="4531"/>
        <w:gridCol w:w="4531"/>
      </w:tblGrid>
      <w:tr w:rsidR="007A06FB" w:rsidRPr="001C4AF9" w14:paraId="7D761744" w14:textId="77777777" w:rsidTr="002E79C5">
        <w:trPr>
          <w:cnfStyle w:val="000000100000" w:firstRow="0" w:lastRow="0" w:firstColumn="0" w:lastColumn="0" w:oddVBand="0" w:evenVBand="0" w:oddHBand="1" w:evenHBand="0" w:firstRowFirstColumn="0" w:firstRowLastColumn="0" w:lastRowFirstColumn="0" w:lastRowLastColumn="0"/>
          <w:trHeight w:val="110"/>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4A5C3BCF" w14:textId="67E1F686" w:rsidR="007A06FB" w:rsidRPr="001C4AF9" w:rsidRDefault="007A06FB" w:rsidP="002E79C5">
            <w:pPr>
              <w:spacing w:line="276" w:lineRule="auto"/>
              <w:jc w:val="center"/>
              <w:rPr>
                <w:rFonts w:cstheme="minorHAnsi"/>
              </w:rPr>
            </w:pPr>
            <w:r w:rsidRPr="001C4AF9">
              <w:rPr>
                <w:rFonts w:cstheme="minorHAnsi"/>
                <w:b/>
                <w:bCs/>
              </w:rPr>
              <w:t>FORCES</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4F6F5754" w14:textId="62BB59C7" w:rsidR="007A06FB" w:rsidRPr="001C4AF9" w:rsidRDefault="007A06FB" w:rsidP="002E79C5">
            <w:pPr>
              <w:spacing w:line="276" w:lineRule="auto"/>
              <w:jc w:val="center"/>
              <w:rPr>
                <w:rFonts w:cstheme="minorHAnsi"/>
              </w:rPr>
            </w:pPr>
            <w:r w:rsidRPr="001C4AF9">
              <w:rPr>
                <w:rFonts w:cstheme="minorHAnsi"/>
                <w:b/>
                <w:bCs/>
              </w:rPr>
              <w:t>FAIBLESSES</w:t>
            </w:r>
          </w:p>
        </w:tc>
      </w:tr>
      <w:tr w:rsidR="007A06FB" w:rsidRPr="001C4AF9" w14:paraId="7172A38C" w14:textId="77777777" w:rsidTr="002E79C5">
        <w:trPr>
          <w:trHeight w:val="1054"/>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3B866B04" w14:textId="77777777" w:rsidR="007A06FB" w:rsidRPr="001C4AF9" w:rsidRDefault="007A06FB" w:rsidP="002E79C5">
            <w:pPr>
              <w:spacing w:line="276" w:lineRule="auto"/>
              <w:rPr>
                <w:rFonts w:cstheme="minorHAnsi"/>
              </w:rPr>
            </w:pPr>
            <w:r w:rsidRPr="001C4AF9">
              <w:rPr>
                <w:rFonts w:cstheme="minorHAnsi"/>
              </w:rPr>
              <w:t xml:space="preserve">- Valorisation des produits Bretons </w:t>
            </w:r>
          </w:p>
          <w:p w14:paraId="2EC43C7D" w14:textId="77777777" w:rsidR="007A06FB" w:rsidRPr="001C4AF9" w:rsidRDefault="007A06FB" w:rsidP="002E79C5">
            <w:pPr>
              <w:spacing w:line="276" w:lineRule="auto"/>
              <w:rPr>
                <w:rFonts w:cstheme="minorHAnsi"/>
              </w:rPr>
            </w:pPr>
            <w:r w:rsidRPr="001C4AF9">
              <w:rPr>
                <w:rFonts w:cstheme="minorHAnsi"/>
              </w:rPr>
              <w:t xml:space="preserve">- Valorisation des produits artisanaux </w:t>
            </w:r>
          </w:p>
          <w:p w14:paraId="39515E8D" w14:textId="77777777" w:rsidR="007A06FB" w:rsidRPr="001C4AF9" w:rsidRDefault="007A06FB" w:rsidP="002E79C5">
            <w:pPr>
              <w:spacing w:line="276" w:lineRule="auto"/>
              <w:rPr>
                <w:rFonts w:cstheme="minorHAnsi"/>
              </w:rPr>
            </w:pPr>
            <w:r w:rsidRPr="001C4AF9">
              <w:rPr>
                <w:rFonts w:cstheme="minorHAnsi"/>
              </w:rPr>
              <w:t xml:space="preserve">- Nombreux points de ventes (plus de 500) </w:t>
            </w:r>
          </w:p>
          <w:p w14:paraId="01A52A95" w14:textId="77777777" w:rsidR="007A06FB" w:rsidRPr="001C4AF9" w:rsidRDefault="007A06FB" w:rsidP="002E79C5">
            <w:pPr>
              <w:spacing w:line="276" w:lineRule="auto"/>
              <w:rPr>
                <w:rFonts w:cstheme="minorHAnsi"/>
              </w:rPr>
            </w:pPr>
            <w:r w:rsidRPr="001C4AF9">
              <w:rPr>
                <w:rFonts w:cstheme="minorHAnsi"/>
              </w:rPr>
              <w:t xml:space="preserve">- Achat « sentimental » </w:t>
            </w:r>
          </w:p>
          <w:p w14:paraId="385F4410" w14:textId="77777777" w:rsidR="007A06FB" w:rsidRPr="001C4AF9" w:rsidRDefault="007A06FB" w:rsidP="002E79C5">
            <w:pPr>
              <w:spacing w:line="276" w:lineRule="auto"/>
              <w:rPr>
                <w:rFonts w:cstheme="minorHAnsi"/>
              </w:rPr>
            </w:pPr>
            <w:r w:rsidRPr="001C4AF9">
              <w:rPr>
                <w:rFonts w:cstheme="minorHAnsi"/>
              </w:rPr>
              <w:t xml:space="preserve">- Marque adaptée au secteur de la filière pêche </w:t>
            </w:r>
          </w:p>
          <w:p w14:paraId="39C2DA8D" w14:textId="77777777" w:rsidR="007A06FB" w:rsidRPr="001C4AF9" w:rsidRDefault="007A06FB" w:rsidP="002E79C5">
            <w:pPr>
              <w:spacing w:line="276" w:lineRule="auto"/>
              <w:rPr>
                <w:rFonts w:cstheme="minorHAnsi"/>
              </w:rPr>
            </w:pPr>
            <w:r w:rsidRPr="001C4AF9">
              <w:rPr>
                <w:rFonts w:cstheme="minorHAnsi"/>
              </w:rPr>
              <w:t xml:space="preserve">- Gain sur le prix de vente pour les producteurs </w:t>
            </w:r>
          </w:p>
          <w:p w14:paraId="5DF460D6" w14:textId="775C3297" w:rsidR="007A06FB" w:rsidRPr="001C4AF9" w:rsidRDefault="007A06FB" w:rsidP="002E79C5">
            <w:pPr>
              <w:spacing w:line="276" w:lineRule="auto"/>
              <w:rPr>
                <w:rFonts w:cstheme="minorHAnsi"/>
              </w:rPr>
            </w:pPr>
            <w:r w:rsidRPr="001C4AF9">
              <w:rPr>
                <w:rFonts w:cstheme="minorHAnsi"/>
              </w:rPr>
              <w:t xml:space="preserve">- Permet de se différencier en recherchant la qualité supérieure </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75079C73" w14:textId="77777777" w:rsidR="007A06FB" w:rsidRPr="001C4AF9" w:rsidRDefault="007A06FB" w:rsidP="002E79C5">
            <w:pPr>
              <w:spacing w:line="276" w:lineRule="auto"/>
              <w:rPr>
                <w:rFonts w:cstheme="minorHAnsi"/>
              </w:rPr>
            </w:pPr>
            <w:r w:rsidRPr="001C4AF9">
              <w:rPr>
                <w:rFonts w:cstheme="minorHAnsi"/>
              </w:rPr>
              <w:t xml:space="preserve">- Tous les produits de la mer ne peuvent pas être étiquetés « BQM » </w:t>
            </w:r>
          </w:p>
          <w:p w14:paraId="4009CCB5" w14:textId="77777777" w:rsidR="007A06FB" w:rsidRPr="001C4AF9" w:rsidRDefault="007A06FB" w:rsidP="002E79C5">
            <w:pPr>
              <w:spacing w:line="276" w:lineRule="auto"/>
              <w:rPr>
                <w:rFonts w:cstheme="minorHAnsi"/>
              </w:rPr>
            </w:pPr>
            <w:r w:rsidRPr="001C4AF9">
              <w:rPr>
                <w:rFonts w:cstheme="minorHAnsi"/>
              </w:rPr>
              <w:t xml:space="preserve">- Produit spécifique à une région de la France </w:t>
            </w:r>
          </w:p>
          <w:p w14:paraId="52FF1FEF" w14:textId="77777777" w:rsidR="007A06FB" w:rsidRPr="001C4AF9" w:rsidRDefault="007A06FB" w:rsidP="002E79C5">
            <w:pPr>
              <w:spacing w:line="276" w:lineRule="auto"/>
              <w:rPr>
                <w:rFonts w:cstheme="minorHAnsi"/>
              </w:rPr>
            </w:pPr>
            <w:r w:rsidRPr="001C4AF9">
              <w:rPr>
                <w:rFonts w:cstheme="minorHAnsi"/>
              </w:rPr>
              <w:t xml:space="preserve">- Quantités importantes de lots écartés = cahier des charges intransigeant </w:t>
            </w:r>
          </w:p>
          <w:p w14:paraId="596ACE21" w14:textId="2D001617" w:rsidR="007A06FB" w:rsidRPr="001C4AF9" w:rsidRDefault="007A06FB" w:rsidP="002E79C5">
            <w:pPr>
              <w:spacing w:line="276" w:lineRule="auto"/>
              <w:rPr>
                <w:rFonts w:cstheme="minorHAnsi"/>
              </w:rPr>
            </w:pPr>
            <w:r w:rsidRPr="001C4AF9">
              <w:rPr>
                <w:rFonts w:cstheme="minorHAnsi"/>
              </w:rPr>
              <w:t xml:space="preserve">- Manque de connaissance et de notoriété </w:t>
            </w:r>
          </w:p>
        </w:tc>
      </w:tr>
      <w:tr w:rsidR="007A06FB" w:rsidRPr="001C4AF9" w14:paraId="39721947" w14:textId="77777777" w:rsidTr="002E79C5">
        <w:trPr>
          <w:cnfStyle w:val="000000100000" w:firstRow="0" w:lastRow="0" w:firstColumn="0" w:lastColumn="0" w:oddVBand="0" w:evenVBand="0" w:oddHBand="1" w:evenHBand="0" w:firstRowFirstColumn="0" w:firstRowLastColumn="0" w:lastRowFirstColumn="0" w:lastRowLastColumn="0"/>
          <w:trHeight w:val="110"/>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55F930B6" w14:textId="48702519" w:rsidR="007A06FB" w:rsidRPr="001C4AF9" w:rsidRDefault="007A06FB" w:rsidP="002E79C5">
            <w:pPr>
              <w:spacing w:line="276" w:lineRule="auto"/>
              <w:jc w:val="center"/>
              <w:rPr>
                <w:rFonts w:cstheme="minorHAnsi"/>
              </w:rPr>
            </w:pPr>
            <w:r w:rsidRPr="001C4AF9">
              <w:rPr>
                <w:rFonts w:cstheme="minorHAnsi"/>
                <w:b/>
                <w:bCs/>
              </w:rPr>
              <w:t>OPPORTUNITES</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53CEA3E3" w14:textId="114C08F3" w:rsidR="007A06FB" w:rsidRPr="001C4AF9" w:rsidRDefault="007A06FB" w:rsidP="002E79C5">
            <w:pPr>
              <w:spacing w:line="276" w:lineRule="auto"/>
              <w:jc w:val="center"/>
              <w:rPr>
                <w:rFonts w:cstheme="minorHAnsi"/>
              </w:rPr>
            </w:pPr>
            <w:r w:rsidRPr="001C4AF9">
              <w:rPr>
                <w:rFonts w:cstheme="minorHAnsi"/>
                <w:b/>
                <w:bCs/>
              </w:rPr>
              <w:t>MENACES</w:t>
            </w:r>
          </w:p>
        </w:tc>
      </w:tr>
      <w:tr w:rsidR="007A06FB" w:rsidRPr="001C4AF9" w14:paraId="2A20B13D" w14:textId="77777777" w:rsidTr="002E79C5">
        <w:trPr>
          <w:trHeight w:val="512"/>
        </w:trPr>
        <w:tc>
          <w:tcPr>
            <w:cnfStyle w:val="000010000000" w:firstRow="0" w:lastRow="0" w:firstColumn="0" w:lastColumn="0" w:oddVBand="1" w:evenVBand="0" w:oddHBand="0" w:evenHBand="0" w:firstRowFirstColumn="0" w:firstRowLastColumn="0" w:lastRowFirstColumn="0" w:lastRowLastColumn="0"/>
            <w:tcW w:w="2500" w:type="pct"/>
            <w:vAlign w:val="center"/>
          </w:tcPr>
          <w:p w14:paraId="69E7C952" w14:textId="77777777" w:rsidR="007A06FB" w:rsidRPr="001C4AF9" w:rsidRDefault="007A06FB" w:rsidP="002E79C5">
            <w:pPr>
              <w:spacing w:line="276" w:lineRule="auto"/>
              <w:rPr>
                <w:rFonts w:cstheme="minorHAnsi"/>
              </w:rPr>
            </w:pPr>
            <w:r w:rsidRPr="001C4AF9">
              <w:rPr>
                <w:rFonts w:cstheme="minorHAnsi"/>
              </w:rPr>
              <w:t xml:space="preserve">- La marque est en pleine croissance = plus d’expéditions, plus de points de ventes </w:t>
            </w:r>
          </w:p>
          <w:p w14:paraId="19CED042" w14:textId="270DBA93" w:rsidR="007A06FB" w:rsidRPr="001C4AF9" w:rsidRDefault="007A06FB" w:rsidP="002E79C5">
            <w:pPr>
              <w:spacing w:line="276" w:lineRule="auto"/>
              <w:rPr>
                <w:rFonts w:cstheme="minorHAnsi"/>
              </w:rPr>
            </w:pPr>
            <w:r w:rsidRPr="001C4AF9">
              <w:rPr>
                <w:rFonts w:cstheme="minorHAnsi"/>
              </w:rPr>
              <w:t xml:space="preserve">- Arrivée de nouveaux adhérents </w:t>
            </w:r>
          </w:p>
        </w:tc>
        <w:tc>
          <w:tcPr>
            <w:cnfStyle w:val="000001000000" w:firstRow="0" w:lastRow="0" w:firstColumn="0" w:lastColumn="0" w:oddVBand="0" w:evenVBand="1" w:oddHBand="0" w:evenHBand="0" w:firstRowFirstColumn="0" w:firstRowLastColumn="0" w:lastRowFirstColumn="0" w:lastRowLastColumn="0"/>
            <w:tcW w:w="2500" w:type="pct"/>
            <w:vAlign w:val="center"/>
          </w:tcPr>
          <w:p w14:paraId="2463F7A8" w14:textId="3543EE94" w:rsidR="007A06FB" w:rsidRPr="001C4AF9" w:rsidRDefault="007A06FB" w:rsidP="002E79C5">
            <w:pPr>
              <w:spacing w:line="276" w:lineRule="auto"/>
              <w:rPr>
                <w:rFonts w:cstheme="minorHAnsi"/>
              </w:rPr>
            </w:pPr>
            <w:r w:rsidRPr="001C4AF9">
              <w:rPr>
                <w:rFonts w:cstheme="minorHAnsi"/>
              </w:rPr>
              <w:t>- Cotisation annuelle pour les adhérents</w:t>
            </w:r>
          </w:p>
        </w:tc>
      </w:tr>
    </w:tbl>
    <w:p w14:paraId="4683C11C" w14:textId="77777777" w:rsidR="00461734" w:rsidRPr="001C4AF9" w:rsidRDefault="00461734" w:rsidP="00A91EC2">
      <w:pPr>
        <w:spacing w:after="0"/>
        <w:jc w:val="both"/>
        <w:rPr>
          <w:rFonts w:cstheme="minorHAnsi"/>
        </w:rPr>
      </w:pPr>
    </w:p>
    <w:p w14:paraId="22E6AFF2" w14:textId="19394E76" w:rsidR="007A06FB" w:rsidRPr="001C4AF9" w:rsidRDefault="007A06FB" w:rsidP="002E79C5">
      <w:pPr>
        <w:pStyle w:val="Titre6"/>
        <w:spacing w:after="0"/>
        <w:rPr>
          <w:rFonts w:cstheme="minorHAnsi"/>
        </w:rPr>
      </w:pPr>
      <w:r w:rsidRPr="001C4AF9">
        <w:rPr>
          <w:rFonts w:cstheme="minorHAnsi"/>
        </w:rPr>
        <w:t>Normandie Fraicheur Mer : « Poisson de ligne Normandie »</w:t>
      </w:r>
    </w:p>
    <w:p w14:paraId="06F88AFE" w14:textId="5112D0BA" w:rsidR="007A06FB" w:rsidRPr="001C4AF9" w:rsidRDefault="007A06FB" w:rsidP="002E79C5">
      <w:pPr>
        <w:spacing w:after="0"/>
        <w:jc w:val="both"/>
        <w:rPr>
          <w:rFonts w:cstheme="minorHAnsi"/>
        </w:rPr>
      </w:pPr>
      <w:r w:rsidRPr="001C4AF9">
        <w:rPr>
          <w:rFonts w:cstheme="minorHAnsi"/>
        </w:rPr>
        <w:t>Groupement des Marins-Pêcheurs, criées et mareyeurs de Normandie, NFM a pour objet de valoriser les métiers de la pêche de Normandie et la qualité et la durabilité de leurs produits. Créée en 1998, il fédère depuis 2017 l'ensemble des structures professionnelles de la pêche normande : Comité Régional des Pêches Maritimes de Normandie, organisation des Pêcheurs Normands</w:t>
      </w:r>
      <w:r w:rsidR="002E79C5">
        <w:rPr>
          <w:rFonts w:cstheme="minorHAnsi"/>
        </w:rPr>
        <w:t xml:space="preserve"> </w:t>
      </w:r>
      <w:r w:rsidRPr="001C4AF9">
        <w:rPr>
          <w:rFonts w:cstheme="minorHAnsi"/>
        </w:rPr>
        <w:t>et le FROM Nord.</w:t>
      </w:r>
    </w:p>
    <w:p w14:paraId="77C6533E" w14:textId="77777777" w:rsidR="002E79C5" w:rsidRDefault="002E79C5" w:rsidP="002E79C5">
      <w:pPr>
        <w:spacing w:after="0"/>
        <w:jc w:val="both"/>
        <w:rPr>
          <w:rFonts w:cstheme="minorHAnsi"/>
        </w:rPr>
      </w:pPr>
    </w:p>
    <w:p w14:paraId="07F8EEF8" w14:textId="6C0E32F8" w:rsidR="007A06FB" w:rsidRPr="001C4AF9" w:rsidRDefault="007A06FB" w:rsidP="002E79C5">
      <w:pPr>
        <w:spacing w:after="0"/>
        <w:jc w:val="both"/>
        <w:rPr>
          <w:rFonts w:cstheme="minorHAnsi"/>
        </w:rPr>
      </w:pPr>
      <w:r w:rsidRPr="001C4AF9">
        <w:rPr>
          <w:rFonts w:cstheme="minorHAnsi"/>
        </w:rPr>
        <w:t>NFM initie des démarches d'identification des Produits de la Pêche de Normandie, avec les professionnels de la filière. NFM conduit des démarches d'obtention de Signes Officiels de Qualité et d'Origine, pour les principaux produits de la pêche de Normandie.</w:t>
      </w:r>
    </w:p>
    <w:p w14:paraId="3789D632" w14:textId="77777777" w:rsidR="002E79C5" w:rsidRDefault="002E79C5" w:rsidP="002E79C5">
      <w:pPr>
        <w:spacing w:after="0"/>
        <w:jc w:val="both"/>
        <w:rPr>
          <w:rFonts w:cstheme="minorHAnsi"/>
        </w:rPr>
      </w:pPr>
    </w:p>
    <w:p w14:paraId="73F45883" w14:textId="1DAE01DA" w:rsidR="007A06FB" w:rsidRPr="001C4AF9" w:rsidRDefault="007A06FB" w:rsidP="002E79C5">
      <w:pPr>
        <w:spacing w:after="0"/>
        <w:jc w:val="both"/>
        <w:rPr>
          <w:rFonts w:cstheme="minorHAnsi"/>
        </w:rPr>
      </w:pPr>
      <w:r w:rsidRPr="001C4AF9">
        <w:rPr>
          <w:rFonts w:cstheme="minorHAnsi"/>
        </w:rPr>
        <w:t xml:space="preserve">La marque </w:t>
      </w:r>
      <w:r w:rsidRPr="00456EC9">
        <w:rPr>
          <w:rFonts w:cstheme="minorHAnsi"/>
          <w:b/>
          <w:bCs/>
        </w:rPr>
        <w:t>Poisson de Ligne Normandie</w:t>
      </w:r>
      <w:r w:rsidRPr="001C4AF9">
        <w:rPr>
          <w:rFonts w:cstheme="minorHAnsi"/>
        </w:rPr>
        <w:t xml:space="preserve"> a été créée par l’association des Ligneurs de Normandie afin de valoriser un type de pêche particulier. Cette marque garantie une qualité de pêche optimale afin d’obtenir un produit aux qualités organoleptiques haut de gamme (poisson remonté vivant sur le bateau sans blessure ou ecchymose). Cette marque est notamment utilisée pour différencier le bar de ligne dans les poissonneries [32].</w:t>
      </w:r>
    </w:p>
    <w:p w14:paraId="7F395036" w14:textId="77777777" w:rsidR="002E79C5" w:rsidRDefault="002E79C5" w:rsidP="002E79C5">
      <w:pPr>
        <w:spacing w:after="0"/>
        <w:jc w:val="both"/>
        <w:rPr>
          <w:rFonts w:cstheme="minorHAnsi"/>
        </w:rPr>
      </w:pPr>
    </w:p>
    <w:p w14:paraId="7FF4912C" w14:textId="3DEB1960" w:rsidR="007A06FB" w:rsidRPr="001C4AF9" w:rsidRDefault="007A06FB" w:rsidP="002E79C5">
      <w:pPr>
        <w:spacing w:after="0"/>
        <w:jc w:val="both"/>
        <w:rPr>
          <w:rFonts w:cstheme="minorHAnsi"/>
        </w:rPr>
      </w:pPr>
      <w:r w:rsidRPr="001C4AF9">
        <w:rPr>
          <w:rFonts w:cstheme="minorHAnsi"/>
        </w:rPr>
        <w:t>Afin de remplir les exigences de cette démarche, il faut que le poisson soit [32] :</w:t>
      </w:r>
    </w:p>
    <w:p w14:paraId="6472414A" w14:textId="5DAD8EC4" w:rsidR="007A06FB" w:rsidRPr="002E79C5" w:rsidRDefault="002E79C5" w:rsidP="00FF2665">
      <w:pPr>
        <w:pStyle w:val="Paragraphedeliste"/>
        <w:numPr>
          <w:ilvl w:val="0"/>
          <w:numId w:val="15"/>
        </w:numPr>
        <w:spacing w:after="0"/>
        <w:jc w:val="both"/>
        <w:rPr>
          <w:rFonts w:cstheme="minorHAnsi"/>
        </w:rPr>
      </w:pPr>
      <w:r w:rsidRPr="002E79C5">
        <w:rPr>
          <w:rFonts w:cstheme="minorHAnsi"/>
        </w:rPr>
        <w:t>Originaire</w:t>
      </w:r>
      <w:r w:rsidR="007A06FB" w:rsidRPr="002E79C5">
        <w:rPr>
          <w:rFonts w:cstheme="minorHAnsi"/>
        </w:rPr>
        <w:t xml:space="preserve"> de Normandie.</w:t>
      </w:r>
    </w:p>
    <w:p w14:paraId="0E3F9AEA" w14:textId="609957C9" w:rsidR="007A06FB" w:rsidRPr="002E79C5" w:rsidRDefault="002E79C5" w:rsidP="00FF2665">
      <w:pPr>
        <w:pStyle w:val="Paragraphedeliste"/>
        <w:numPr>
          <w:ilvl w:val="0"/>
          <w:numId w:val="15"/>
        </w:numPr>
        <w:spacing w:after="0"/>
        <w:jc w:val="both"/>
        <w:rPr>
          <w:rFonts w:cstheme="minorHAnsi"/>
        </w:rPr>
      </w:pPr>
      <w:r w:rsidRPr="002E79C5">
        <w:rPr>
          <w:rFonts w:cstheme="minorHAnsi"/>
        </w:rPr>
        <w:t>Remonté</w:t>
      </w:r>
      <w:r w:rsidR="007A06FB" w:rsidRPr="002E79C5">
        <w:rPr>
          <w:rFonts w:cstheme="minorHAnsi"/>
        </w:rPr>
        <w:t xml:space="preserve"> vivant sur le pont du navire.</w:t>
      </w:r>
    </w:p>
    <w:p w14:paraId="3926AD1E" w14:textId="52FA9C6B" w:rsidR="007A06FB" w:rsidRPr="002E79C5" w:rsidRDefault="002E79C5" w:rsidP="00FF2665">
      <w:pPr>
        <w:pStyle w:val="Paragraphedeliste"/>
        <w:numPr>
          <w:ilvl w:val="0"/>
          <w:numId w:val="15"/>
        </w:numPr>
        <w:spacing w:after="0"/>
        <w:jc w:val="both"/>
        <w:rPr>
          <w:rFonts w:cstheme="minorHAnsi"/>
        </w:rPr>
      </w:pPr>
      <w:r w:rsidRPr="002E79C5">
        <w:rPr>
          <w:rFonts w:cstheme="minorHAnsi"/>
        </w:rPr>
        <w:t>Saigné</w:t>
      </w:r>
      <w:r w:rsidR="007A06FB" w:rsidRPr="002E79C5">
        <w:rPr>
          <w:rFonts w:cstheme="minorHAnsi"/>
        </w:rPr>
        <w:t xml:space="preserve"> et rincé directement après la pêche.</w:t>
      </w:r>
    </w:p>
    <w:p w14:paraId="1BCC34E3" w14:textId="54739ACD" w:rsidR="007A06FB" w:rsidRPr="002E79C5" w:rsidRDefault="002E79C5" w:rsidP="00FF2665">
      <w:pPr>
        <w:pStyle w:val="Paragraphedeliste"/>
        <w:numPr>
          <w:ilvl w:val="0"/>
          <w:numId w:val="15"/>
        </w:numPr>
        <w:spacing w:after="0"/>
        <w:jc w:val="both"/>
        <w:rPr>
          <w:rFonts w:cstheme="minorHAnsi"/>
        </w:rPr>
      </w:pPr>
      <w:r w:rsidRPr="002E79C5">
        <w:rPr>
          <w:rFonts w:cstheme="minorHAnsi"/>
        </w:rPr>
        <w:t>Conditionné</w:t>
      </w:r>
      <w:r w:rsidR="007A06FB" w:rsidRPr="002E79C5">
        <w:rPr>
          <w:rFonts w:cstheme="minorHAnsi"/>
        </w:rPr>
        <w:t xml:space="preserve"> dans une seule couche de glace sur le bateau de pêche.</w:t>
      </w:r>
    </w:p>
    <w:p w14:paraId="0415ABE7" w14:textId="0064D359" w:rsidR="007A06FB" w:rsidRPr="002E79C5" w:rsidRDefault="002E79C5" w:rsidP="00FF2665">
      <w:pPr>
        <w:pStyle w:val="Paragraphedeliste"/>
        <w:numPr>
          <w:ilvl w:val="0"/>
          <w:numId w:val="15"/>
        </w:numPr>
        <w:spacing w:after="0"/>
        <w:jc w:val="both"/>
        <w:rPr>
          <w:rFonts w:cstheme="minorHAnsi"/>
        </w:rPr>
      </w:pPr>
      <w:r w:rsidRPr="002E79C5">
        <w:rPr>
          <w:rFonts w:cstheme="minorHAnsi"/>
        </w:rPr>
        <w:t>Pêché</w:t>
      </w:r>
      <w:r w:rsidR="007A06FB" w:rsidRPr="002E79C5">
        <w:rPr>
          <w:rFonts w:cstheme="minorHAnsi"/>
        </w:rPr>
        <w:t xml:space="preserve"> au cours d’une marée inférieure à 12h.</w:t>
      </w:r>
    </w:p>
    <w:p w14:paraId="4E7082AD" w14:textId="7E187929" w:rsidR="007A06FB" w:rsidRPr="002E79C5" w:rsidRDefault="002E79C5" w:rsidP="00FF2665">
      <w:pPr>
        <w:pStyle w:val="Paragraphedeliste"/>
        <w:numPr>
          <w:ilvl w:val="0"/>
          <w:numId w:val="15"/>
        </w:numPr>
        <w:spacing w:after="0"/>
        <w:jc w:val="both"/>
        <w:rPr>
          <w:rFonts w:cstheme="minorHAnsi"/>
        </w:rPr>
      </w:pPr>
      <w:r w:rsidRPr="002E79C5">
        <w:rPr>
          <w:rFonts w:cstheme="minorHAnsi"/>
        </w:rPr>
        <w:t>De</w:t>
      </w:r>
      <w:r w:rsidR="007A06FB" w:rsidRPr="002E79C5">
        <w:rPr>
          <w:rFonts w:cstheme="minorHAnsi"/>
        </w:rPr>
        <w:t xml:space="preserve"> qualité Extra à la vente en criée.</w:t>
      </w:r>
    </w:p>
    <w:p w14:paraId="4D5204CF" w14:textId="21EC8462" w:rsidR="007A06FB" w:rsidRPr="002E79C5" w:rsidRDefault="002E79C5" w:rsidP="00FF2665">
      <w:pPr>
        <w:pStyle w:val="Paragraphedeliste"/>
        <w:numPr>
          <w:ilvl w:val="0"/>
          <w:numId w:val="15"/>
        </w:numPr>
        <w:spacing w:after="0"/>
        <w:jc w:val="both"/>
        <w:rPr>
          <w:rFonts w:cstheme="minorHAnsi"/>
        </w:rPr>
      </w:pPr>
      <w:r w:rsidRPr="002E79C5">
        <w:rPr>
          <w:rFonts w:cstheme="minorHAnsi"/>
        </w:rPr>
        <w:t>Étiqueté</w:t>
      </w:r>
      <w:r w:rsidR="007A06FB" w:rsidRPr="002E79C5">
        <w:rPr>
          <w:rFonts w:cstheme="minorHAnsi"/>
        </w:rPr>
        <w:t xml:space="preserve"> avec le nom du bateau de pêche.</w:t>
      </w:r>
    </w:p>
    <w:p w14:paraId="0349AD8A" w14:textId="77777777" w:rsidR="002E79C5" w:rsidRPr="002E79C5" w:rsidRDefault="002E79C5" w:rsidP="00A91EC2">
      <w:pPr>
        <w:spacing w:after="0"/>
      </w:pPr>
      <w:bookmarkStart w:id="35" w:name="_Toc49931796"/>
    </w:p>
    <w:p w14:paraId="3A29C70C" w14:textId="3C932D92" w:rsidR="007A06FB" w:rsidRDefault="007A06FB" w:rsidP="006816C0">
      <w:pPr>
        <w:pStyle w:val="Titre5"/>
      </w:pPr>
      <w:bookmarkStart w:id="36" w:name="_Toc68190742"/>
      <w:r w:rsidRPr="001C4AF9">
        <w:lastRenderedPageBreak/>
        <w:t>Marques collectives communales</w:t>
      </w:r>
      <w:bookmarkEnd w:id="35"/>
      <w:bookmarkEnd w:id="36"/>
    </w:p>
    <w:p w14:paraId="75481AD9" w14:textId="77777777" w:rsidR="002E79C5" w:rsidRPr="002E79C5" w:rsidRDefault="002E79C5" w:rsidP="002E79C5">
      <w:pPr>
        <w:spacing w:after="0"/>
      </w:pPr>
    </w:p>
    <w:p w14:paraId="6FC5FA30" w14:textId="1ACF3D49" w:rsidR="007A06FB" w:rsidRPr="001C4AF9" w:rsidRDefault="007A06FB" w:rsidP="00456EC9">
      <w:pPr>
        <w:pStyle w:val="Titre6"/>
        <w:spacing w:after="0"/>
        <w:rPr>
          <w:rFonts w:cstheme="minorHAnsi"/>
        </w:rPr>
      </w:pPr>
      <w:bookmarkStart w:id="37" w:name="_Toc49931797"/>
      <w:r w:rsidRPr="001C4AF9">
        <w:rPr>
          <w:rFonts w:cstheme="minorHAnsi"/>
        </w:rPr>
        <w:t>« Filière Opale Boulogne</w:t>
      </w:r>
      <w:r w:rsidR="00456EC9">
        <w:rPr>
          <w:rFonts w:cstheme="minorHAnsi"/>
        </w:rPr>
        <w:t>-</w:t>
      </w:r>
      <w:r w:rsidRPr="001C4AF9">
        <w:rPr>
          <w:rFonts w:cstheme="minorHAnsi"/>
        </w:rPr>
        <w:t>sur</w:t>
      </w:r>
      <w:r w:rsidR="00456EC9">
        <w:rPr>
          <w:rFonts w:cstheme="minorHAnsi"/>
        </w:rPr>
        <w:t>-M</w:t>
      </w:r>
      <w:r w:rsidRPr="001C4AF9">
        <w:rPr>
          <w:rFonts w:cstheme="minorHAnsi"/>
        </w:rPr>
        <w:t>er »</w:t>
      </w:r>
      <w:bookmarkEnd w:id="37"/>
    </w:p>
    <w:p w14:paraId="191BF3AF" w14:textId="681AAEAD" w:rsidR="007A06FB" w:rsidRDefault="007A06FB" w:rsidP="00456EC9">
      <w:pPr>
        <w:spacing w:after="0"/>
        <w:jc w:val="both"/>
        <w:rPr>
          <w:rFonts w:cstheme="minorHAnsi"/>
        </w:rPr>
      </w:pPr>
      <w:r w:rsidRPr="001C4AF9">
        <w:rPr>
          <w:rFonts w:cstheme="minorHAnsi"/>
        </w:rPr>
        <w:t xml:space="preserve">La marque collective </w:t>
      </w:r>
      <w:r w:rsidR="00456EC9" w:rsidRPr="00456EC9">
        <w:rPr>
          <w:rFonts w:cstheme="minorHAnsi"/>
          <w:b/>
          <w:bCs/>
        </w:rPr>
        <w:t>F</w:t>
      </w:r>
      <w:r w:rsidRPr="00456EC9">
        <w:rPr>
          <w:rFonts w:cstheme="minorHAnsi"/>
          <w:b/>
          <w:bCs/>
        </w:rPr>
        <w:t>ilière Opale</w:t>
      </w:r>
      <w:r w:rsidRPr="001C4AF9">
        <w:rPr>
          <w:rFonts w:cstheme="minorHAnsi"/>
        </w:rPr>
        <w:t xml:space="preserve"> a été créée en 2007 par le pôle Filière produits aquatiques de Boulogne-sur-Mer. L’objectif de cette démarche est de promouvoir et valoriser les produits de la mer qui sont débarqués dans le port de Boulogne-sur-Mer et dans les ports voisins. Afin d’adhérer à cette marque, les professionnels de la pêche doivent respecter des exigences présentes dans un cahier des charges complet [33].</w:t>
      </w:r>
    </w:p>
    <w:p w14:paraId="62AC023B" w14:textId="77777777" w:rsidR="00456EC9" w:rsidRPr="001C4AF9" w:rsidRDefault="00456EC9" w:rsidP="00456EC9">
      <w:pPr>
        <w:spacing w:after="0"/>
        <w:jc w:val="both"/>
        <w:rPr>
          <w:rFonts w:cstheme="minorHAnsi"/>
        </w:rPr>
      </w:pPr>
    </w:p>
    <w:p w14:paraId="606037F2" w14:textId="77777777" w:rsidR="007A06FB" w:rsidRPr="001C4AF9" w:rsidRDefault="007A06FB" w:rsidP="00456EC9">
      <w:pPr>
        <w:spacing w:after="0"/>
        <w:jc w:val="both"/>
        <w:rPr>
          <w:rFonts w:cstheme="minorHAnsi"/>
        </w:rPr>
      </w:pPr>
      <w:r w:rsidRPr="001C4AF9">
        <w:rPr>
          <w:rFonts w:cstheme="minorHAnsi"/>
        </w:rPr>
        <w:t>Cette marque peut être adaptée aux métiers de la pêche et garantit le respect des réglementations (calibrages, quotas de pêche) mais peut également être adaptée aux mareyeurs et aux détaillants en fournissant au consommateur une assurance sur l’origine, la fraicheur et le contrôle des produits [33].</w:t>
      </w:r>
    </w:p>
    <w:p w14:paraId="256C2237" w14:textId="77777777" w:rsidR="00840971" w:rsidRPr="001C4AF9" w:rsidRDefault="00840971" w:rsidP="00456EC9">
      <w:pPr>
        <w:spacing w:after="0"/>
        <w:jc w:val="both"/>
        <w:rPr>
          <w:rFonts w:cstheme="minorHAnsi"/>
        </w:rPr>
      </w:pPr>
    </w:p>
    <w:p w14:paraId="04CB8666" w14:textId="77777777" w:rsidR="007A06FB" w:rsidRPr="001C4AF9" w:rsidRDefault="007A06FB" w:rsidP="00456EC9">
      <w:pPr>
        <w:pStyle w:val="Titre6"/>
        <w:spacing w:after="0"/>
        <w:rPr>
          <w:rFonts w:cstheme="minorHAnsi"/>
        </w:rPr>
      </w:pPr>
      <w:bookmarkStart w:id="38" w:name="_Toc49931798"/>
      <w:r w:rsidRPr="001C4AF9">
        <w:rPr>
          <w:rFonts w:cstheme="minorHAnsi"/>
        </w:rPr>
        <w:t>Normandie Fraicheur Mer : « Baie de Granville »</w:t>
      </w:r>
      <w:bookmarkEnd w:id="38"/>
    </w:p>
    <w:p w14:paraId="0EEFB267" w14:textId="77777777" w:rsidR="007A06FB" w:rsidRPr="001C4AF9" w:rsidRDefault="007A06FB" w:rsidP="00456EC9">
      <w:pPr>
        <w:spacing w:after="0"/>
        <w:jc w:val="both"/>
        <w:rPr>
          <w:rFonts w:cstheme="minorHAnsi"/>
        </w:rPr>
      </w:pPr>
      <w:r w:rsidRPr="001C4AF9">
        <w:rPr>
          <w:rFonts w:cstheme="minorHAnsi"/>
        </w:rPr>
        <w:t xml:space="preserve">La marque </w:t>
      </w:r>
      <w:r w:rsidRPr="00456EC9">
        <w:rPr>
          <w:rFonts w:cstheme="minorHAnsi"/>
          <w:b/>
          <w:bCs/>
        </w:rPr>
        <w:t>Baie de Granville</w:t>
      </w:r>
      <w:r w:rsidRPr="001C4AF9">
        <w:rPr>
          <w:rFonts w:cstheme="minorHAnsi"/>
        </w:rPr>
        <w:t xml:space="preserve"> a été créée en 2009 par la CCI Ouest Normandie. Cette marque a pour objectif de promouvoir et d’identifier plus facilement la production de produits locaux. L’un des produits phare de cette marque est le Bulot de la Baie de Granville. Cette démarche a donc permis de reconnaitre la qualité de ce produit et les savoir-faire qui l’entoure de sa pêche jusqu’à sa commercialisation [34].</w:t>
      </w:r>
    </w:p>
    <w:p w14:paraId="1C9BC780" w14:textId="77777777" w:rsidR="007A06FB" w:rsidRPr="001C4AF9" w:rsidRDefault="007A06FB" w:rsidP="00456EC9">
      <w:pPr>
        <w:spacing w:after="0"/>
        <w:jc w:val="both"/>
        <w:rPr>
          <w:rFonts w:cstheme="minorHAnsi"/>
        </w:rPr>
      </w:pPr>
    </w:p>
    <w:p w14:paraId="1F41482D" w14:textId="5A7E788B" w:rsidR="007A06FB" w:rsidRDefault="007A06FB" w:rsidP="006816C0">
      <w:pPr>
        <w:pStyle w:val="Titre5"/>
      </w:pPr>
      <w:bookmarkStart w:id="39" w:name="_Toc49931799"/>
      <w:bookmarkStart w:id="40" w:name="_Toc68190743"/>
      <w:r w:rsidRPr="001C4AF9">
        <w:t>Marques collectives Aquaculture</w:t>
      </w:r>
      <w:bookmarkEnd w:id="39"/>
      <w:bookmarkEnd w:id="40"/>
    </w:p>
    <w:p w14:paraId="40E349A2" w14:textId="77777777" w:rsidR="00456EC9" w:rsidRPr="00456EC9" w:rsidRDefault="00456EC9" w:rsidP="00456EC9">
      <w:pPr>
        <w:spacing w:after="0"/>
      </w:pPr>
    </w:p>
    <w:p w14:paraId="267AB58C" w14:textId="346ED431" w:rsidR="007A06FB" w:rsidRPr="001C4AF9" w:rsidRDefault="007A06FB" w:rsidP="00456EC9">
      <w:pPr>
        <w:pStyle w:val="Titre6"/>
        <w:spacing w:after="0"/>
        <w:rPr>
          <w:rFonts w:cstheme="minorHAnsi"/>
        </w:rPr>
      </w:pPr>
      <w:r w:rsidRPr="001C4AF9">
        <w:rPr>
          <w:rFonts w:cstheme="minorHAnsi"/>
        </w:rPr>
        <w:t>« Aquaculture de nos régions »</w:t>
      </w:r>
    </w:p>
    <w:p w14:paraId="4C939579" w14:textId="77777777" w:rsidR="007A06FB" w:rsidRPr="001C4AF9" w:rsidRDefault="007A06FB" w:rsidP="00456EC9">
      <w:pPr>
        <w:spacing w:after="0"/>
        <w:jc w:val="both"/>
        <w:rPr>
          <w:rFonts w:cstheme="minorHAnsi"/>
        </w:rPr>
      </w:pPr>
      <w:r w:rsidRPr="001C4AF9">
        <w:rPr>
          <w:rFonts w:cstheme="minorHAnsi"/>
        </w:rPr>
        <w:t>La charte qualité aquaculture de nos régions a été créée en 2009 par plusieurs acteurs de la filière aquaculture. Cette charte est destinée aux poissons d’aquaculture d’eau douce et d’eau de mer. Elle permet de garantir aux consommateurs que les poissons sont frais avec une bonne traçabilité, un suivi sanitaire rigoureux, une alimentation performante, un bien-être animal prit en compte et une démarche durable et responsable. Les contrôles des exigences de la charte sont effectués par des organismes de certification indépendants [35].</w:t>
      </w:r>
    </w:p>
    <w:p w14:paraId="54DA2616" w14:textId="77777777" w:rsidR="007A06FB" w:rsidRPr="001C4AF9" w:rsidRDefault="007A06FB" w:rsidP="00456EC9">
      <w:pPr>
        <w:spacing w:after="0"/>
        <w:jc w:val="both"/>
        <w:rPr>
          <w:rFonts w:cstheme="minorHAnsi"/>
        </w:rPr>
      </w:pPr>
    </w:p>
    <w:p w14:paraId="4FF3FFBF" w14:textId="32A8D11C" w:rsidR="007A06FB" w:rsidRDefault="007A06FB" w:rsidP="00456EC9">
      <w:pPr>
        <w:pStyle w:val="Titre5"/>
      </w:pPr>
      <w:bookmarkStart w:id="41" w:name="_Toc68190744"/>
      <w:r w:rsidRPr="001C4AF9">
        <w:t>Marques collectives Pêche en Mer méditerranée</w:t>
      </w:r>
      <w:bookmarkEnd w:id="41"/>
    </w:p>
    <w:p w14:paraId="116AF6FE" w14:textId="77777777" w:rsidR="00456EC9" w:rsidRPr="00456EC9" w:rsidRDefault="00456EC9" w:rsidP="00456EC9">
      <w:pPr>
        <w:spacing w:after="0"/>
      </w:pPr>
    </w:p>
    <w:p w14:paraId="5EA70F7D" w14:textId="0BA8DF98" w:rsidR="007A06FB" w:rsidRPr="001C4AF9" w:rsidRDefault="007A06FB" w:rsidP="00456EC9">
      <w:pPr>
        <w:pStyle w:val="Titre6"/>
        <w:spacing w:after="0"/>
        <w:rPr>
          <w:rFonts w:cstheme="minorHAnsi"/>
        </w:rPr>
      </w:pPr>
      <w:r w:rsidRPr="001C4AF9">
        <w:rPr>
          <w:rFonts w:cstheme="minorHAnsi"/>
        </w:rPr>
        <w:t xml:space="preserve">VALPEM : « Thon rouge de ligne </w:t>
      </w:r>
      <w:r w:rsidR="00456EC9">
        <w:rPr>
          <w:rFonts w:cstheme="minorHAnsi"/>
        </w:rPr>
        <w:t xml:space="preserve">- </w:t>
      </w:r>
      <w:r w:rsidRPr="001C4AF9">
        <w:rPr>
          <w:rFonts w:cstheme="minorHAnsi"/>
        </w:rPr>
        <w:t>pêche artisanale »</w:t>
      </w:r>
    </w:p>
    <w:p w14:paraId="4A0A04BA" w14:textId="77777777" w:rsidR="007A06FB" w:rsidRPr="001C4AF9" w:rsidRDefault="007A06FB" w:rsidP="00456EC9">
      <w:pPr>
        <w:spacing w:after="0"/>
        <w:jc w:val="both"/>
        <w:rPr>
          <w:rFonts w:cstheme="minorHAnsi"/>
        </w:rPr>
      </w:pPr>
      <w:r w:rsidRPr="001C4AF9">
        <w:rPr>
          <w:rFonts w:cstheme="minorHAnsi"/>
        </w:rPr>
        <w:t xml:space="preserve">La marque collective </w:t>
      </w:r>
      <w:r w:rsidRPr="00456EC9">
        <w:rPr>
          <w:rFonts w:cstheme="minorHAnsi"/>
          <w:b/>
          <w:bCs/>
        </w:rPr>
        <w:t>« Thon rouge de ligne - pêche artisanale »</w:t>
      </w:r>
      <w:r w:rsidRPr="001C4AF9">
        <w:rPr>
          <w:rFonts w:cstheme="minorHAnsi"/>
        </w:rPr>
        <w:t xml:space="preserve"> est une marque qui a été créée par l’association VALPEM et qui permet de différencier le thon rouge pêché par des ligneurs artisans des thons rouges pêchés industriellement. Cette démarche favorise également le respect de l’environnement en privilégiant une pêche qualitative et de proximité.</w:t>
      </w:r>
    </w:p>
    <w:p w14:paraId="778D8B1B" w14:textId="77777777" w:rsidR="00456EC9" w:rsidRDefault="00456EC9" w:rsidP="00456EC9">
      <w:pPr>
        <w:spacing w:after="0"/>
        <w:jc w:val="both"/>
        <w:rPr>
          <w:rFonts w:cstheme="minorHAnsi"/>
        </w:rPr>
      </w:pPr>
    </w:p>
    <w:p w14:paraId="7D6436FF" w14:textId="343478DB" w:rsidR="007A06FB" w:rsidRDefault="007A06FB" w:rsidP="00456EC9">
      <w:pPr>
        <w:spacing w:after="0"/>
        <w:jc w:val="both"/>
        <w:rPr>
          <w:rFonts w:cstheme="minorHAnsi"/>
        </w:rPr>
      </w:pPr>
      <w:r w:rsidRPr="001C4AF9">
        <w:rPr>
          <w:rFonts w:cstheme="minorHAnsi"/>
        </w:rPr>
        <w:t>La traçabilité est un facteur très important dans le référentiel de cette marque. En effet, les thons doivent obligatoirement être marqués d'une bague numérotée afin de pouvoir retracer le parcours des thons de leur capture à leur commercialisation (date de pêche, nom du navire, document de capture) [36].</w:t>
      </w:r>
    </w:p>
    <w:p w14:paraId="5C0D41F9" w14:textId="77777777" w:rsidR="00390F19" w:rsidRPr="001C4AF9" w:rsidRDefault="00390F19" w:rsidP="00456EC9">
      <w:pPr>
        <w:spacing w:after="0"/>
        <w:jc w:val="both"/>
        <w:rPr>
          <w:rFonts w:cstheme="minorHAnsi"/>
        </w:rPr>
      </w:pPr>
    </w:p>
    <w:p w14:paraId="089ED644" w14:textId="4B18B812" w:rsidR="007A06FB" w:rsidRDefault="007A06FB" w:rsidP="00456EC9">
      <w:pPr>
        <w:spacing w:after="0"/>
        <w:jc w:val="both"/>
        <w:rPr>
          <w:rFonts w:cstheme="minorHAnsi"/>
        </w:rPr>
      </w:pPr>
      <w:r w:rsidRPr="001C4AF9">
        <w:rPr>
          <w:rFonts w:cstheme="minorHAnsi"/>
        </w:rPr>
        <w:lastRenderedPageBreak/>
        <w:t>De plus, le cahier des charges que les adhérents doivent respecter comporte des exigences liées à la protection de l’environnement, à la protection des espèces sensibles et au traitement du poisson à bord des navires. Le cahier des charges impose également la mise en place d’un système de contrôle. Afin d’adhérer à cette démarche, les pêcheurs et les transformateurs doivent faire une demande auprès de l’organisme VALPEM. L’organisme VALPEM se charge donc de vérifier le bon respect de la réglementation et de son actualisation [36].</w:t>
      </w:r>
    </w:p>
    <w:p w14:paraId="0E5A77DD" w14:textId="77777777" w:rsidR="0046181F" w:rsidRPr="001C4AF9" w:rsidRDefault="0046181F" w:rsidP="00456EC9">
      <w:pPr>
        <w:spacing w:after="0"/>
        <w:jc w:val="both"/>
        <w:rPr>
          <w:rFonts w:cstheme="minorHAnsi"/>
        </w:rPr>
      </w:pPr>
    </w:p>
    <w:p w14:paraId="0C55005A" w14:textId="77777777" w:rsidR="007A06FB" w:rsidRPr="001C4AF9" w:rsidRDefault="007A06FB" w:rsidP="00456EC9">
      <w:pPr>
        <w:pStyle w:val="Titre6"/>
        <w:spacing w:after="0"/>
        <w:rPr>
          <w:rFonts w:cstheme="minorHAnsi"/>
        </w:rPr>
      </w:pPr>
      <w:r w:rsidRPr="001C4AF9">
        <w:rPr>
          <w:rFonts w:cstheme="minorHAnsi"/>
        </w:rPr>
        <w:t>VALPEM : « Espadon de Ligne, pêche artisanale »</w:t>
      </w:r>
    </w:p>
    <w:p w14:paraId="33FB236F" w14:textId="77777777" w:rsidR="007A06FB" w:rsidRPr="001C4AF9" w:rsidRDefault="007A06FB" w:rsidP="00456EC9">
      <w:pPr>
        <w:spacing w:after="0"/>
        <w:jc w:val="both"/>
        <w:rPr>
          <w:rFonts w:cstheme="minorHAnsi"/>
        </w:rPr>
      </w:pPr>
      <w:r w:rsidRPr="001C4AF9">
        <w:rPr>
          <w:rFonts w:cstheme="minorHAnsi"/>
        </w:rPr>
        <w:t xml:space="preserve">La marque collective </w:t>
      </w:r>
      <w:r w:rsidRPr="00456EC9">
        <w:rPr>
          <w:rFonts w:cstheme="minorHAnsi"/>
          <w:b/>
          <w:bCs/>
        </w:rPr>
        <w:t>« Espadon de Ligne, pêche artisanale »</w:t>
      </w:r>
      <w:r w:rsidRPr="001C4AF9">
        <w:rPr>
          <w:rFonts w:cstheme="minorHAnsi"/>
        </w:rPr>
        <w:t xml:space="preserve"> est une marque qui a été créée par l’association VALPEM et qui permet de différencier les espadons pêchés par des ligneurs artisans. De plus, cette démarche permet de favoriser une pêche de l’espadon raisonnée et contrôlée [37].</w:t>
      </w:r>
    </w:p>
    <w:p w14:paraId="448B2FA4" w14:textId="77777777" w:rsidR="007A06FB" w:rsidRPr="001C4AF9" w:rsidRDefault="007A06FB" w:rsidP="00456EC9">
      <w:pPr>
        <w:spacing w:after="0"/>
        <w:jc w:val="both"/>
        <w:rPr>
          <w:rFonts w:cstheme="minorHAnsi"/>
        </w:rPr>
      </w:pPr>
    </w:p>
    <w:p w14:paraId="2AAF8A02" w14:textId="77777777" w:rsidR="007A06FB" w:rsidRPr="001C4AF9" w:rsidRDefault="007A06FB" w:rsidP="00456EC9">
      <w:pPr>
        <w:spacing w:after="0"/>
        <w:jc w:val="both"/>
        <w:rPr>
          <w:rFonts w:cstheme="minorHAnsi"/>
        </w:rPr>
      </w:pPr>
      <w:r w:rsidRPr="001C4AF9">
        <w:rPr>
          <w:rFonts w:cstheme="minorHAnsi"/>
        </w:rPr>
        <w:t>Pour cette marque, la traçabilité est également un facteur très important car elle permet un rétablissement rapide des stocks d’espadon dans la mer Méditerranée. Il est donc primordial que le pêcheur artisan identifie correctement ses captures avec la mise en place d’une bague d’identification par poisson [37].</w:t>
      </w:r>
    </w:p>
    <w:p w14:paraId="6607051E" w14:textId="77777777" w:rsidR="00456EC9" w:rsidRDefault="00456EC9" w:rsidP="00456EC9">
      <w:pPr>
        <w:spacing w:after="0"/>
        <w:jc w:val="both"/>
        <w:rPr>
          <w:rFonts w:cstheme="minorHAnsi"/>
        </w:rPr>
      </w:pPr>
    </w:p>
    <w:p w14:paraId="2B4E49FE" w14:textId="72A95AA3" w:rsidR="007A06FB" w:rsidRPr="001C4AF9" w:rsidRDefault="007A06FB" w:rsidP="00456EC9">
      <w:pPr>
        <w:spacing w:after="0"/>
        <w:jc w:val="both"/>
        <w:rPr>
          <w:rFonts w:cstheme="minorHAnsi"/>
        </w:rPr>
      </w:pPr>
      <w:r w:rsidRPr="001C4AF9">
        <w:rPr>
          <w:rFonts w:cstheme="minorHAnsi"/>
        </w:rPr>
        <w:t>Là aussi le cahier des charges comporte des exigences liées à la protection de l’environnement, à la protection des espèces sensibles, au traitement du poisson à bord des navires et à la mise en place d’un système de contrôle.</w:t>
      </w:r>
    </w:p>
    <w:p w14:paraId="757951E3" w14:textId="77777777" w:rsidR="007A06FB" w:rsidRPr="001C4AF9" w:rsidRDefault="007A06FB" w:rsidP="00456EC9">
      <w:pPr>
        <w:spacing w:after="0"/>
        <w:jc w:val="both"/>
        <w:rPr>
          <w:rFonts w:cstheme="minorHAnsi"/>
        </w:rPr>
      </w:pPr>
    </w:p>
    <w:p w14:paraId="4A476FA5" w14:textId="6F65EE2B" w:rsidR="007A06FB" w:rsidRPr="001C4AF9" w:rsidRDefault="007A06FB" w:rsidP="00456EC9">
      <w:pPr>
        <w:pStyle w:val="Titre6"/>
        <w:spacing w:after="0"/>
        <w:rPr>
          <w:rFonts w:cstheme="minorHAnsi"/>
        </w:rPr>
      </w:pPr>
      <w:r w:rsidRPr="001C4AF9">
        <w:rPr>
          <w:rFonts w:cstheme="minorHAnsi"/>
        </w:rPr>
        <w:t>« Méditerranée sauvage »</w:t>
      </w:r>
    </w:p>
    <w:p w14:paraId="6AFFE016" w14:textId="1350D223" w:rsidR="007A06FB" w:rsidRPr="001C4AF9" w:rsidRDefault="007A06FB" w:rsidP="00456EC9">
      <w:pPr>
        <w:spacing w:after="0"/>
        <w:jc w:val="both"/>
        <w:rPr>
          <w:rFonts w:cstheme="minorHAnsi"/>
        </w:rPr>
      </w:pPr>
      <w:r w:rsidRPr="00456EC9">
        <w:rPr>
          <w:rFonts w:cstheme="minorHAnsi"/>
          <w:b/>
          <w:bCs/>
        </w:rPr>
        <w:t xml:space="preserve">Méditerranée sauvage </w:t>
      </w:r>
      <w:r w:rsidRPr="001C4AF9">
        <w:rPr>
          <w:rFonts w:cstheme="minorHAnsi"/>
        </w:rPr>
        <w:t>est une marque collective qui regroupe une centaine de pêcheurs artisans. Afin de pouvoir utiliser cette marque collective, il faut que les pêcheurs soient adhérents de l’Organisation de Producteurs SATHOAN. Cette marque a pour objectif de présenter des produits frais, de qualité, exploitée de façon responsable et raisonnée. Cette marque permet également de sensibiliser les consommateurs sur les métiers de la filière pêche [38] et [39].</w:t>
      </w:r>
      <w:r w:rsidRPr="001C4AF9">
        <w:rPr>
          <w:rFonts w:cstheme="minorHAnsi"/>
        </w:rPr>
        <w:br w:type="page"/>
      </w:r>
    </w:p>
    <w:p w14:paraId="28F909F2" w14:textId="5ED2563D" w:rsidR="007A06FB" w:rsidRPr="001C4AF9" w:rsidRDefault="007A06FB" w:rsidP="00456EC9">
      <w:pPr>
        <w:spacing w:after="0"/>
        <w:jc w:val="both"/>
        <w:rPr>
          <w:rFonts w:cstheme="minorHAnsi"/>
        </w:rPr>
      </w:pPr>
      <w:r w:rsidRPr="001C4AF9">
        <w:rPr>
          <w:rFonts w:cstheme="minorHAnsi"/>
        </w:rPr>
        <w:lastRenderedPageBreak/>
        <w:t xml:space="preserve">La carte ci-dessous </w:t>
      </w:r>
      <w:r w:rsidR="00F324B5" w:rsidRPr="001C4AF9">
        <w:rPr>
          <w:rFonts w:cstheme="minorHAnsi"/>
        </w:rPr>
        <w:t>synthétise</w:t>
      </w:r>
      <w:r w:rsidRPr="001C4AF9">
        <w:rPr>
          <w:rFonts w:cstheme="minorHAnsi"/>
        </w:rPr>
        <w:t xml:space="preserve"> les démarches qualité de la filière : </w:t>
      </w:r>
    </w:p>
    <w:p w14:paraId="74FF4B4C" w14:textId="77777777" w:rsidR="007A06FB" w:rsidRPr="001C4AF9" w:rsidRDefault="007A06FB" w:rsidP="006816C0">
      <w:pPr>
        <w:jc w:val="both"/>
        <w:rPr>
          <w:rFonts w:cstheme="minorHAnsi"/>
        </w:rPr>
      </w:pPr>
    </w:p>
    <w:p w14:paraId="5D291BB4" w14:textId="7F581E03" w:rsidR="007A06FB" w:rsidRPr="001C4AF9" w:rsidRDefault="007A06FB" w:rsidP="00456EC9">
      <w:pPr>
        <w:jc w:val="center"/>
        <w:rPr>
          <w:rFonts w:cstheme="minorHAnsi"/>
        </w:rPr>
      </w:pPr>
      <w:r w:rsidRPr="001C4AF9">
        <w:rPr>
          <w:rFonts w:cstheme="minorHAnsi"/>
          <w:noProof/>
        </w:rPr>
        <w:drawing>
          <wp:inline distT="0" distB="0" distL="0" distR="0" wp14:anchorId="5A48C0C0" wp14:editId="3417794A">
            <wp:extent cx="5760720" cy="6901815"/>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6901815"/>
                    </a:xfrm>
                    <a:prstGeom prst="rect">
                      <a:avLst/>
                    </a:prstGeom>
                  </pic:spPr>
                </pic:pic>
              </a:graphicData>
            </a:graphic>
          </wp:inline>
        </w:drawing>
      </w:r>
    </w:p>
    <w:p w14:paraId="0D18C1C7" w14:textId="77777777" w:rsidR="007A06FB" w:rsidRPr="001C4AF9" w:rsidRDefault="007A06FB" w:rsidP="006816C0">
      <w:pPr>
        <w:jc w:val="both"/>
        <w:rPr>
          <w:rFonts w:cstheme="minorHAnsi"/>
        </w:rPr>
      </w:pPr>
      <w:r w:rsidRPr="001C4AF9">
        <w:rPr>
          <w:rFonts w:cstheme="minorHAnsi"/>
        </w:rPr>
        <w:br w:type="page"/>
      </w:r>
    </w:p>
    <w:p w14:paraId="44D58583" w14:textId="79DE3DF2" w:rsidR="00E35E69" w:rsidRPr="001C4AF9" w:rsidRDefault="000914DE" w:rsidP="006816C0">
      <w:pPr>
        <w:pStyle w:val="Titre4"/>
        <w:rPr>
          <w:rFonts w:asciiTheme="minorHAnsi" w:hAnsiTheme="minorHAnsi" w:cstheme="minorHAnsi"/>
        </w:rPr>
      </w:pPr>
      <w:bookmarkStart w:id="42" w:name="_Toc68190745"/>
      <w:r w:rsidRPr="001C4AF9">
        <w:rPr>
          <w:rFonts w:asciiTheme="minorHAnsi" w:hAnsiTheme="minorHAnsi" w:cstheme="minorHAnsi"/>
        </w:rPr>
        <w:lastRenderedPageBreak/>
        <w:t xml:space="preserve">Démarches qualités </w:t>
      </w:r>
      <w:r w:rsidR="00C7268B" w:rsidRPr="001C4AF9">
        <w:rPr>
          <w:rFonts w:asciiTheme="minorHAnsi" w:hAnsiTheme="minorHAnsi" w:cstheme="minorHAnsi"/>
        </w:rPr>
        <w:t>et ikejime</w:t>
      </w:r>
      <w:bookmarkEnd w:id="42"/>
    </w:p>
    <w:p w14:paraId="1B0FEB89" w14:textId="794D0DCD" w:rsidR="00AF4053" w:rsidRPr="001C4AF9" w:rsidRDefault="00C56415" w:rsidP="006816C0">
      <w:pPr>
        <w:spacing w:after="0"/>
        <w:jc w:val="both"/>
        <w:rPr>
          <w:rFonts w:cstheme="minorHAnsi"/>
        </w:rPr>
      </w:pPr>
      <w:r w:rsidRPr="001C4AF9">
        <w:rPr>
          <w:rFonts w:cstheme="minorHAnsi"/>
        </w:rPr>
        <w:t>Il découle de l’étude de ces différentes démarches que certaines sont inadaptées à la filière ikejime notamment en raison</w:t>
      </w:r>
      <w:r w:rsidR="001F175C" w:rsidRPr="001C4AF9">
        <w:rPr>
          <w:rFonts w:cstheme="minorHAnsi"/>
        </w:rPr>
        <w:t xml:space="preserve"> </w:t>
      </w:r>
      <w:r w:rsidRPr="001C4AF9">
        <w:rPr>
          <w:rFonts w:cstheme="minorHAnsi"/>
        </w:rPr>
        <w:t>de ses petits volumes</w:t>
      </w:r>
      <w:r w:rsidR="001F175C" w:rsidRPr="001C4AF9">
        <w:rPr>
          <w:rFonts w:cstheme="minorHAnsi"/>
        </w:rPr>
        <w:t xml:space="preserve">, des critères certifiables </w:t>
      </w:r>
      <w:r w:rsidRPr="001C4AF9">
        <w:rPr>
          <w:rFonts w:cstheme="minorHAnsi"/>
        </w:rPr>
        <w:t>et des difficultés de s’engager sur des démarches longues et coûteuses telles que MSC ou Label Rouge.</w:t>
      </w:r>
      <w:r w:rsidR="001F175C" w:rsidRPr="001C4AF9">
        <w:rPr>
          <w:rFonts w:cstheme="minorHAnsi"/>
        </w:rPr>
        <w:t xml:space="preserve"> </w:t>
      </w:r>
    </w:p>
    <w:p w14:paraId="632AD892" w14:textId="77777777" w:rsidR="00C56415" w:rsidRPr="001C4AF9" w:rsidRDefault="00C56415" w:rsidP="006816C0">
      <w:pPr>
        <w:spacing w:after="0"/>
        <w:jc w:val="both"/>
        <w:rPr>
          <w:rFonts w:cstheme="minorHAnsi"/>
        </w:rPr>
      </w:pPr>
    </w:p>
    <w:p w14:paraId="6936867E" w14:textId="3E2027F5" w:rsidR="00C56415" w:rsidRPr="001C4AF9" w:rsidRDefault="00C56415" w:rsidP="00456EC9">
      <w:pPr>
        <w:jc w:val="both"/>
        <w:rPr>
          <w:rFonts w:cstheme="minorHAnsi"/>
        </w:rPr>
      </w:pPr>
      <w:r w:rsidRPr="001C4AF9">
        <w:rPr>
          <w:rFonts w:cstheme="minorHAnsi"/>
        </w:rPr>
        <w:t xml:space="preserve">L’objectif de la filière ikejime est de cibler une filière excellence et de niche. En lien avec ces objectifs le groupement a identifié des actions existantes telles que : </w:t>
      </w:r>
    </w:p>
    <w:p w14:paraId="6BD28496" w14:textId="3635C2CF" w:rsidR="00C56415" w:rsidRPr="001C4AF9" w:rsidRDefault="00C56415" w:rsidP="00FF2665">
      <w:pPr>
        <w:pStyle w:val="Paragraphedeliste"/>
        <w:numPr>
          <w:ilvl w:val="0"/>
          <w:numId w:val="4"/>
        </w:numPr>
        <w:contextualSpacing w:val="0"/>
        <w:jc w:val="both"/>
        <w:rPr>
          <w:rFonts w:cstheme="minorHAnsi"/>
        </w:rPr>
      </w:pPr>
      <w:r w:rsidRPr="001C4AF9">
        <w:rPr>
          <w:rFonts w:cstheme="minorHAnsi"/>
        </w:rPr>
        <w:t>Démarche qualité Thon rouge de ligne adaptée au modèle de l’ikejime</w:t>
      </w:r>
      <w:r w:rsidR="00456EC9">
        <w:rPr>
          <w:rFonts w:cstheme="minorHAnsi"/>
        </w:rPr>
        <w:t>.</w:t>
      </w:r>
    </w:p>
    <w:p w14:paraId="06354F27" w14:textId="477F536B" w:rsidR="00C56415" w:rsidRPr="001C4AF9" w:rsidRDefault="00C56415" w:rsidP="00FF2665">
      <w:pPr>
        <w:pStyle w:val="Paragraphedeliste"/>
        <w:numPr>
          <w:ilvl w:val="0"/>
          <w:numId w:val="4"/>
        </w:numPr>
        <w:contextualSpacing w:val="0"/>
        <w:jc w:val="both"/>
        <w:rPr>
          <w:rFonts w:cstheme="minorHAnsi"/>
        </w:rPr>
      </w:pPr>
      <w:r w:rsidRPr="001C4AF9">
        <w:rPr>
          <w:rFonts w:cstheme="minorHAnsi"/>
        </w:rPr>
        <w:t>Mécanique de « produits en Bretagne » avec passage devant commission d’expert (admission dans la filière via les professionnels de la filière)</w:t>
      </w:r>
      <w:r w:rsidR="00456EC9">
        <w:rPr>
          <w:rFonts w:cstheme="minorHAnsi"/>
        </w:rPr>
        <w:t>.</w:t>
      </w:r>
    </w:p>
    <w:p w14:paraId="462A4AEF" w14:textId="7AB01000" w:rsidR="00C56415" w:rsidRPr="001C4AF9" w:rsidRDefault="00C56415" w:rsidP="00FF2665">
      <w:pPr>
        <w:pStyle w:val="Paragraphedeliste"/>
        <w:numPr>
          <w:ilvl w:val="0"/>
          <w:numId w:val="4"/>
        </w:numPr>
        <w:contextualSpacing w:val="0"/>
        <w:jc w:val="both"/>
        <w:rPr>
          <w:rFonts w:cstheme="minorHAnsi"/>
        </w:rPr>
      </w:pPr>
      <w:r w:rsidRPr="001C4AF9">
        <w:rPr>
          <w:rFonts w:cstheme="minorHAnsi"/>
        </w:rPr>
        <w:t>Mise en avant d’une marque associée à un cahier des charges qualité</w:t>
      </w:r>
      <w:r w:rsidR="00456EC9">
        <w:rPr>
          <w:rFonts w:cstheme="minorHAnsi"/>
        </w:rPr>
        <w:t>.</w:t>
      </w:r>
    </w:p>
    <w:p w14:paraId="1C45FD1D" w14:textId="78DD74C5" w:rsidR="00C835D6" w:rsidRDefault="00C56415" w:rsidP="00FF2665">
      <w:pPr>
        <w:pStyle w:val="Paragraphedeliste"/>
        <w:numPr>
          <w:ilvl w:val="0"/>
          <w:numId w:val="4"/>
        </w:numPr>
        <w:spacing w:after="0"/>
        <w:contextualSpacing w:val="0"/>
        <w:jc w:val="both"/>
        <w:rPr>
          <w:rFonts w:cstheme="minorHAnsi"/>
        </w:rPr>
      </w:pPr>
      <w:r w:rsidRPr="00456EC9">
        <w:rPr>
          <w:rFonts w:cstheme="minorHAnsi"/>
        </w:rPr>
        <w:t>Petits volumes à valoriser sur un marché haut de gamme</w:t>
      </w:r>
      <w:r w:rsidR="00456EC9" w:rsidRPr="00456EC9">
        <w:rPr>
          <w:rFonts w:cstheme="minorHAnsi"/>
        </w:rPr>
        <w:t>.</w:t>
      </w:r>
    </w:p>
    <w:p w14:paraId="62D5A2F3" w14:textId="77777777" w:rsidR="00456EC9" w:rsidRPr="00456EC9" w:rsidRDefault="00456EC9" w:rsidP="00456EC9">
      <w:pPr>
        <w:jc w:val="both"/>
        <w:rPr>
          <w:rFonts w:cstheme="minorHAnsi"/>
        </w:rPr>
      </w:pPr>
    </w:p>
    <w:p w14:paraId="61447BA2" w14:textId="4915A925" w:rsidR="00CC646E" w:rsidRPr="00A91EC2" w:rsidRDefault="00D306D9" w:rsidP="006816C0">
      <w:pPr>
        <w:pStyle w:val="Titre3"/>
        <w:rPr>
          <w:rFonts w:cstheme="minorHAnsi"/>
          <w:color w:val="365F91" w:themeColor="accent1" w:themeShade="BF"/>
        </w:rPr>
      </w:pPr>
      <w:bookmarkStart w:id="43" w:name="_Toc68190746"/>
      <w:r w:rsidRPr="00A91EC2">
        <w:rPr>
          <w:rFonts w:cstheme="minorHAnsi"/>
          <w:color w:val="365F91" w:themeColor="accent1" w:themeShade="BF"/>
        </w:rPr>
        <w:t>A</w:t>
      </w:r>
      <w:r w:rsidR="00DA17FC" w:rsidRPr="00A91EC2">
        <w:rPr>
          <w:rFonts w:cstheme="minorHAnsi"/>
          <w:color w:val="365F91" w:themeColor="accent1" w:themeShade="BF"/>
        </w:rPr>
        <w:t>nalyse du diagramme de réalisation de l’</w:t>
      </w:r>
      <w:r w:rsidR="00562CA8" w:rsidRPr="00A91EC2">
        <w:rPr>
          <w:rFonts w:cstheme="minorHAnsi"/>
          <w:color w:val="365F91" w:themeColor="accent1" w:themeShade="BF"/>
        </w:rPr>
        <w:t>i</w:t>
      </w:r>
      <w:r w:rsidR="00DA17FC" w:rsidRPr="00A91EC2">
        <w:rPr>
          <w:rFonts w:cstheme="minorHAnsi"/>
          <w:color w:val="365F91" w:themeColor="accent1" w:themeShade="BF"/>
        </w:rPr>
        <w:t>kejime</w:t>
      </w:r>
      <w:r w:rsidR="00C835D6" w:rsidRPr="00A91EC2">
        <w:rPr>
          <w:rFonts w:cstheme="minorHAnsi"/>
          <w:color w:val="365F91" w:themeColor="accent1" w:themeShade="BF"/>
        </w:rPr>
        <w:t xml:space="preserve"> et cartographie</w:t>
      </w:r>
      <w:bookmarkEnd w:id="43"/>
      <w:r w:rsidR="00C835D6" w:rsidRPr="00A91EC2">
        <w:rPr>
          <w:rFonts w:cstheme="minorHAnsi"/>
          <w:color w:val="365F91" w:themeColor="accent1" w:themeShade="BF"/>
        </w:rPr>
        <w:t xml:space="preserve"> </w:t>
      </w:r>
    </w:p>
    <w:p w14:paraId="0C0C9E03" w14:textId="36860F61" w:rsidR="00D306D9" w:rsidRPr="001C4AF9" w:rsidRDefault="00C835D6" w:rsidP="00456EC9">
      <w:pPr>
        <w:spacing w:after="0"/>
        <w:jc w:val="both"/>
        <w:rPr>
          <w:rFonts w:cstheme="minorHAnsi"/>
        </w:rPr>
      </w:pPr>
      <w:r w:rsidRPr="001C4AF9">
        <w:rPr>
          <w:rFonts w:cstheme="minorHAnsi"/>
        </w:rPr>
        <w:t xml:space="preserve">Un état des lieux des pratiques de l’ikejime en France a été réalisé </w:t>
      </w:r>
      <w:r w:rsidR="00DA17FC" w:rsidRPr="001C4AF9">
        <w:rPr>
          <w:rFonts w:cstheme="minorHAnsi"/>
        </w:rPr>
        <w:t>que ce soit à bord des bateaux</w:t>
      </w:r>
      <w:r w:rsidR="006734F2" w:rsidRPr="001C4AF9">
        <w:rPr>
          <w:rFonts w:cstheme="minorHAnsi"/>
        </w:rPr>
        <w:t xml:space="preserve"> par les pêcheur</w:t>
      </w:r>
      <w:r w:rsidR="00D306D9" w:rsidRPr="001C4AF9">
        <w:rPr>
          <w:rFonts w:cstheme="minorHAnsi"/>
        </w:rPr>
        <w:t>s</w:t>
      </w:r>
      <w:r w:rsidR="00DA17FC" w:rsidRPr="001C4AF9">
        <w:rPr>
          <w:rFonts w:cstheme="minorHAnsi"/>
        </w:rPr>
        <w:t xml:space="preserve"> comme à terre</w:t>
      </w:r>
      <w:r w:rsidR="006734F2" w:rsidRPr="001C4AF9">
        <w:rPr>
          <w:rFonts w:cstheme="minorHAnsi"/>
        </w:rPr>
        <w:t xml:space="preserve"> par les autres acteurs de la filière (mareyeurs, poissonniers restaurateurs </w:t>
      </w:r>
      <w:r w:rsidR="00622232" w:rsidRPr="001C4AF9">
        <w:rPr>
          <w:rFonts w:cstheme="minorHAnsi"/>
        </w:rPr>
        <w:t>en intégrant la filière poisson vivant)</w:t>
      </w:r>
      <w:r w:rsidR="00456EC9">
        <w:rPr>
          <w:rFonts w:cstheme="minorHAnsi"/>
        </w:rPr>
        <w:t>.</w:t>
      </w:r>
    </w:p>
    <w:p w14:paraId="7F4B8073" w14:textId="77777777" w:rsidR="00456EC9" w:rsidRDefault="00456EC9" w:rsidP="006816C0">
      <w:pPr>
        <w:spacing w:after="0"/>
        <w:jc w:val="both"/>
        <w:rPr>
          <w:rFonts w:cstheme="minorHAnsi"/>
        </w:rPr>
      </w:pPr>
    </w:p>
    <w:p w14:paraId="30F64389" w14:textId="5008DE78" w:rsidR="00DA17FC" w:rsidRPr="001C4AF9" w:rsidRDefault="00C835D6" w:rsidP="006816C0">
      <w:pPr>
        <w:spacing w:after="0"/>
        <w:jc w:val="both"/>
        <w:rPr>
          <w:rFonts w:cstheme="minorHAnsi"/>
        </w:rPr>
      </w:pPr>
      <w:r w:rsidRPr="001C4AF9">
        <w:rPr>
          <w:rFonts w:cstheme="minorHAnsi"/>
        </w:rPr>
        <w:t>Le schéma ci-dessous fait une synthèse de ces pratiques :</w:t>
      </w:r>
    </w:p>
    <w:p w14:paraId="44B90454" w14:textId="08E7F37E" w:rsidR="00AF4053" w:rsidRPr="001C4AF9" w:rsidRDefault="00AF4053" w:rsidP="006816C0">
      <w:pPr>
        <w:spacing w:after="0"/>
        <w:jc w:val="both"/>
        <w:rPr>
          <w:rFonts w:cstheme="minorHAnsi"/>
        </w:rPr>
      </w:pPr>
    </w:p>
    <w:p w14:paraId="4574EE9B" w14:textId="0C6D64D4" w:rsidR="00AF4053" w:rsidRPr="001C4AF9" w:rsidRDefault="00C835D6" w:rsidP="004643EF">
      <w:pPr>
        <w:spacing w:after="0"/>
        <w:ind w:left="-1276" w:right="-1417"/>
        <w:jc w:val="center"/>
        <w:rPr>
          <w:rFonts w:cstheme="minorHAnsi"/>
          <w:highlight w:val="yellow"/>
        </w:rPr>
      </w:pPr>
      <w:r w:rsidRPr="001C4AF9">
        <w:rPr>
          <w:rFonts w:cstheme="minorHAnsi"/>
          <w:noProof/>
        </w:rPr>
        <w:drawing>
          <wp:inline distT="0" distB="0" distL="0" distR="0" wp14:anchorId="27A167D0" wp14:editId="7CF02E0E">
            <wp:extent cx="6171609" cy="3732028"/>
            <wp:effectExtent l="0" t="0" r="63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71609" cy="3732028"/>
                    </a:xfrm>
                    <a:prstGeom prst="rect">
                      <a:avLst/>
                    </a:prstGeom>
                    <a:noFill/>
                  </pic:spPr>
                </pic:pic>
              </a:graphicData>
            </a:graphic>
          </wp:inline>
        </w:drawing>
      </w:r>
    </w:p>
    <w:p w14:paraId="19425484" w14:textId="20B10773" w:rsidR="00C835D6" w:rsidRPr="001C4AF9" w:rsidRDefault="00C835D6" w:rsidP="006816C0">
      <w:pPr>
        <w:spacing w:after="0"/>
        <w:jc w:val="both"/>
        <w:rPr>
          <w:rFonts w:cstheme="minorHAnsi"/>
          <w:highlight w:val="yellow"/>
        </w:rPr>
      </w:pPr>
    </w:p>
    <w:p w14:paraId="7EC2411A" w14:textId="77777777" w:rsidR="004643EF" w:rsidRDefault="004643EF" w:rsidP="008F0364">
      <w:pPr>
        <w:jc w:val="both"/>
        <w:rPr>
          <w:rFonts w:cstheme="minorHAnsi"/>
        </w:rPr>
      </w:pPr>
    </w:p>
    <w:p w14:paraId="427782CC" w14:textId="77547966" w:rsidR="00C835D6" w:rsidRPr="001C4AF9" w:rsidRDefault="00F11C28" w:rsidP="008F0364">
      <w:pPr>
        <w:jc w:val="both"/>
        <w:rPr>
          <w:rFonts w:cstheme="minorHAnsi"/>
        </w:rPr>
      </w:pPr>
      <w:r w:rsidRPr="001C4AF9">
        <w:rPr>
          <w:rFonts w:cstheme="minorHAnsi"/>
        </w:rPr>
        <w:lastRenderedPageBreak/>
        <w:t>En parallèle de cet état des lieux</w:t>
      </w:r>
      <w:r w:rsidR="00456EC9">
        <w:rPr>
          <w:rFonts w:cstheme="minorHAnsi"/>
        </w:rPr>
        <w:t>,</w:t>
      </w:r>
      <w:r w:rsidRPr="001C4AF9">
        <w:rPr>
          <w:rFonts w:cstheme="minorHAnsi"/>
        </w:rPr>
        <w:t xml:space="preserve"> une cartographie des pratiques a pu être réalisée au travers d’approches complémentaires :</w:t>
      </w:r>
    </w:p>
    <w:p w14:paraId="65D8AC12" w14:textId="5FED08E7" w:rsidR="00F11C28" w:rsidRPr="001C4AF9" w:rsidRDefault="00F11C28" w:rsidP="00FF2665">
      <w:pPr>
        <w:pStyle w:val="Paragraphedeliste"/>
        <w:numPr>
          <w:ilvl w:val="0"/>
          <w:numId w:val="5"/>
        </w:numPr>
        <w:contextualSpacing w:val="0"/>
        <w:jc w:val="both"/>
        <w:rPr>
          <w:rFonts w:cstheme="minorHAnsi"/>
        </w:rPr>
      </w:pPr>
      <w:r w:rsidRPr="001C4AF9">
        <w:rPr>
          <w:rFonts w:cstheme="minorHAnsi"/>
        </w:rPr>
        <w:t xml:space="preserve">Echanges par </w:t>
      </w:r>
      <w:r w:rsidR="00140C56" w:rsidRPr="001C4AF9">
        <w:rPr>
          <w:rFonts w:cstheme="minorHAnsi"/>
        </w:rPr>
        <w:t>zones géographique</w:t>
      </w:r>
      <w:r w:rsidR="008F0364">
        <w:rPr>
          <w:rFonts w:cstheme="minorHAnsi"/>
        </w:rPr>
        <w:t>s</w:t>
      </w:r>
      <w:r w:rsidR="00140C56" w:rsidRPr="001C4AF9">
        <w:rPr>
          <w:rFonts w:cstheme="minorHAnsi"/>
        </w:rPr>
        <w:t xml:space="preserve"> sur la </w:t>
      </w:r>
      <w:r w:rsidRPr="001C4AF9">
        <w:rPr>
          <w:rFonts w:cstheme="minorHAnsi"/>
        </w:rPr>
        <w:t>façade maritime</w:t>
      </w:r>
      <w:r w:rsidR="008F0364">
        <w:rPr>
          <w:rFonts w:cstheme="minorHAnsi"/>
        </w:rPr>
        <w:t>.</w:t>
      </w:r>
    </w:p>
    <w:p w14:paraId="444E22C1" w14:textId="237B7351" w:rsidR="00F11C28" w:rsidRPr="001C4AF9" w:rsidRDefault="00F11C28" w:rsidP="00FF2665">
      <w:pPr>
        <w:pStyle w:val="Paragraphedeliste"/>
        <w:numPr>
          <w:ilvl w:val="0"/>
          <w:numId w:val="5"/>
        </w:numPr>
        <w:contextualSpacing w:val="0"/>
        <w:jc w:val="both"/>
        <w:rPr>
          <w:rFonts w:cstheme="minorHAnsi"/>
        </w:rPr>
      </w:pPr>
      <w:r w:rsidRPr="001C4AF9">
        <w:rPr>
          <w:rFonts w:cstheme="minorHAnsi"/>
        </w:rPr>
        <w:t>Entretiens avec les CRPMEM, CDPMEM, criées, pêcheurs, viviers, mareyeurs, poissonneries</w:t>
      </w:r>
      <w:r w:rsidR="008F0364">
        <w:rPr>
          <w:rFonts w:cstheme="minorHAnsi"/>
        </w:rPr>
        <w:t>.</w:t>
      </w:r>
    </w:p>
    <w:p w14:paraId="1BD1D881" w14:textId="4FB8E35D" w:rsidR="00140C56" w:rsidRPr="008F0364" w:rsidRDefault="00140C56" w:rsidP="00FF2665">
      <w:pPr>
        <w:pStyle w:val="Paragraphedeliste"/>
        <w:numPr>
          <w:ilvl w:val="0"/>
          <w:numId w:val="16"/>
        </w:numPr>
        <w:spacing w:after="0"/>
        <w:contextualSpacing w:val="0"/>
        <w:jc w:val="both"/>
        <w:rPr>
          <w:rFonts w:cstheme="minorHAnsi"/>
        </w:rPr>
      </w:pPr>
      <w:r w:rsidRPr="008F0364">
        <w:rPr>
          <w:rFonts w:cstheme="minorHAnsi"/>
        </w:rPr>
        <w:t xml:space="preserve">Plusieurs réunions </w:t>
      </w:r>
      <w:r w:rsidR="008F0364" w:rsidRPr="008F0364">
        <w:rPr>
          <w:rFonts w:cstheme="minorHAnsi"/>
        </w:rPr>
        <w:t xml:space="preserve">ont été </w:t>
      </w:r>
      <w:r w:rsidRPr="008F0364">
        <w:rPr>
          <w:rFonts w:cstheme="minorHAnsi"/>
        </w:rPr>
        <w:t>organisées avec les professionnels :</w:t>
      </w:r>
    </w:p>
    <w:p w14:paraId="596D1EED" w14:textId="407125AD" w:rsidR="00140C56" w:rsidRPr="008F0364" w:rsidRDefault="00140C56" w:rsidP="00FF2665">
      <w:pPr>
        <w:pStyle w:val="Paragraphedeliste"/>
        <w:numPr>
          <w:ilvl w:val="0"/>
          <w:numId w:val="17"/>
        </w:numPr>
        <w:spacing w:after="0"/>
        <w:jc w:val="both"/>
        <w:rPr>
          <w:rFonts w:cstheme="minorHAnsi"/>
        </w:rPr>
      </w:pPr>
      <w:r w:rsidRPr="008F0364">
        <w:rPr>
          <w:rFonts w:cstheme="minorHAnsi"/>
        </w:rPr>
        <w:t>Hauts de France / Boulogne</w:t>
      </w:r>
      <w:r w:rsidR="00F0638E">
        <w:rPr>
          <w:rFonts w:cstheme="minorHAnsi"/>
        </w:rPr>
        <w:t>-sur-</w:t>
      </w:r>
      <w:r w:rsidRPr="008F0364">
        <w:rPr>
          <w:rFonts w:cstheme="minorHAnsi"/>
        </w:rPr>
        <w:t>Mer</w:t>
      </w:r>
    </w:p>
    <w:p w14:paraId="2754AB2B" w14:textId="4B636949" w:rsidR="00140C56" w:rsidRPr="008F0364" w:rsidRDefault="00140C56" w:rsidP="00FF2665">
      <w:pPr>
        <w:pStyle w:val="Paragraphedeliste"/>
        <w:numPr>
          <w:ilvl w:val="0"/>
          <w:numId w:val="17"/>
        </w:numPr>
        <w:spacing w:after="0"/>
        <w:jc w:val="both"/>
        <w:rPr>
          <w:rFonts w:cstheme="minorHAnsi"/>
        </w:rPr>
      </w:pPr>
      <w:r w:rsidRPr="008F0364">
        <w:rPr>
          <w:rFonts w:cstheme="minorHAnsi"/>
        </w:rPr>
        <w:t>Bretagne / CDPMEM</w:t>
      </w:r>
      <w:r w:rsidR="00456EC9" w:rsidRPr="008F0364">
        <w:rPr>
          <w:rFonts w:cstheme="minorHAnsi"/>
        </w:rPr>
        <w:t xml:space="preserve"> </w:t>
      </w:r>
      <w:r w:rsidRPr="008F0364">
        <w:rPr>
          <w:rFonts w:cstheme="minorHAnsi"/>
        </w:rPr>
        <w:t>29</w:t>
      </w:r>
      <w:r w:rsidR="00456EC9" w:rsidRPr="008F0364">
        <w:rPr>
          <w:rFonts w:cstheme="minorHAnsi"/>
        </w:rPr>
        <w:t xml:space="preserve"> </w:t>
      </w:r>
      <w:r w:rsidR="00F0638E">
        <w:rPr>
          <w:rFonts w:cstheme="minorHAnsi"/>
        </w:rPr>
        <w:t>/ CDPMEM 56</w:t>
      </w:r>
    </w:p>
    <w:p w14:paraId="113F1987" w14:textId="069ACDD7" w:rsidR="00140C56" w:rsidRPr="008F0364" w:rsidRDefault="00140C56" w:rsidP="00FF2665">
      <w:pPr>
        <w:pStyle w:val="Paragraphedeliste"/>
        <w:numPr>
          <w:ilvl w:val="0"/>
          <w:numId w:val="17"/>
        </w:numPr>
        <w:spacing w:after="0"/>
        <w:jc w:val="both"/>
        <w:rPr>
          <w:rFonts w:cstheme="minorHAnsi"/>
        </w:rPr>
      </w:pPr>
      <w:r w:rsidRPr="008F0364">
        <w:rPr>
          <w:rFonts w:cstheme="minorHAnsi"/>
        </w:rPr>
        <w:t xml:space="preserve">Pays de Loire / COREPEM </w:t>
      </w:r>
    </w:p>
    <w:p w14:paraId="7BD75E95" w14:textId="0015820C" w:rsidR="00140C56" w:rsidRPr="008F0364" w:rsidRDefault="00140C56" w:rsidP="00FF2665">
      <w:pPr>
        <w:pStyle w:val="Paragraphedeliste"/>
        <w:numPr>
          <w:ilvl w:val="0"/>
          <w:numId w:val="17"/>
        </w:numPr>
        <w:spacing w:after="0"/>
        <w:jc w:val="both"/>
        <w:rPr>
          <w:rFonts w:cstheme="minorHAnsi"/>
        </w:rPr>
      </w:pPr>
      <w:r w:rsidRPr="008F0364">
        <w:rPr>
          <w:rFonts w:cstheme="minorHAnsi"/>
        </w:rPr>
        <w:t>Pays Basque</w:t>
      </w:r>
      <w:r w:rsidR="00834E57">
        <w:rPr>
          <w:rFonts w:cstheme="minorHAnsi"/>
        </w:rPr>
        <w:t xml:space="preserve"> /</w:t>
      </w:r>
      <w:r w:rsidRPr="008F0364">
        <w:rPr>
          <w:rFonts w:cstheme="minorHAnsi"/>
        </w:rPr>
        <w:t xml:space="preserve"> Aquitaine</w:t>
      </w:r>
      <w:r w:rsidR="00461734" w:rsidRPr="008F0364">
        <w:rPr>
          <w:rFonts w:cstheme="minorHAnsi"/>
        </w:rPr>
        <w:t> </w:t>
      </w:r>
      <w:r w:rsidR="00456EC9" w:rsidRPr="008F0364">
        <w:rPr>
          <w:rFonts w:cstheme="minorHAnsi"/>
        </w:rPr>
        <w:t xml:space="preserve">/ </w:t>
      </w:r>
      <w:r w:rsidR="00461734" w:rsidRPr="008F0364">
        <w:rPr>
          <w:rFonts w:cstheme="minorHAnsi"/>
        </w:rPr>
        <w:t>OP Pêcheurs d’Aquitaine</w:t>
      </w:r>
    </w:p>
    <w:p w14:paraId="3CCB5FE3" w14:textId="152A54F5" w:rsidR="00461734" w:rsidRPr="008F0364" w:rsidRDefault="00461734" w:rsidP="00FF2665">
      <w:pPr>
        <w:pStyle w:val="Paragraphedeliste"/>
        <w:numPr>
          <w:ilvl w:val="0"/>
          <w:numId w:val="17"/>
        </w:numPr>
        <w:spacing w:after="0"/>
        <w:jc w:val="both"/>
        <w:rPr>
          <w:rFonts w:cstheme="minorHAnsi"/>
        </w:rPr>
      </w:pPr>
      <w:r w:rsidRPr="008F0364">
        <w:rPr>
          <w:rFonts w:cstheme="minorHAnsi"/>
        </w:rPr>
        <w:t>Méditerranée /</w:t>
      </w:r>
      <w:r w:rsidR="00456EC9" w:rsidRPr="008F0364">
        <w:rPr>
          <w:rFonts w:cstheme="minorHAnsi"/>
        </w:rPr>
        <w:t xml:space="preserve"> OP</w:t>
      </w:r>
      <w:r w:rsidRPr="008F0364">
        <w:rPr>
          <w:rFonts w:cstheme="minorHAnsi"/>
        </w:rPr>
        <w:t xml:space="preserve"> SATHOAN</w:t>
      </w:r>
    </w:p>
    <w:p w14:paraId="6B107BD0" w14:textId="2F6491B4" w:rsidR="00461734" w:rsidRPr="008F0364" w:rsidRDefault="00461734" w:rsidP="00FF2665">
      <w:pPr>
        <w:pStyle w:val="Paragraphedeliste"/>
        <w:numPr>
          <w:ilvl w:val="0"/>
          <w:numId w:val="17"/>
        </w:numPr>
        <w:spacing w:after="0"/>
        <w:jc w:val="both"/>
        <w:rPr>
          <w:rFonts w:cstheme="minorHAnsi"/>
        </w:rPr>
      </w:pPr>
      <w:r w:rsidRPr="008F0364">
        <w:rPr>
          <w:rFonts w:cstheme="minorHAnsi"/>
        </w:rPr>
        <w:t>Rungis</w:t>
      </w:r>
    </w:p>
    <w:p w14:paraId="6EA5E992" w14:textId="77777777" w:rsidR="00F11C28" w:rsidRPr="001C4AF9" w:rsidRDefault="00F11C28" w:rsidP="006816C0">
      <w:pPr>
        <w:spacing w:after="0"/>
        <w:jc w:val="both"/>
        <w:rPr>
          <w:rFonts w:cstheme="minorHAnsi"/>
        </w:rPr>
      </w:pPr>
    </w:p>
    <w:p w14:paraId="6A520CB3" w14:textId="0C9A68CD" w:rsidR="00C835D6" w:rsidRPr="001C4AF9" w:rsidRDefault="00F11C28" w:rsidP="004643EF">
      <w:pPr>
        <w:spacing w:after="0"/>
        <w:ind w:left="-1417" w:right="-1417"/>
        <w:jc w:val="center"/>
        <w:rPr>
          <w:rFonts w:cstheme="minorHAnsi"/>
        </w:rPr>
      </w:pPr>
      <w:r w:rsidRPr="001C4AF9">
        <w:rPr>
          <w:rFonts w:cstheme="minorHAnsi"/>
          <w:noProof/>
        </w:rPr>
        <w:drawing>
          <wp:inline distT="0" distB="0" distL="0" distR="0" wp14:anchorId="4405EC2D" wp14:editId="109B4106">
            <wp:extent cx="6393165" cy="5805377"/>
            <wp:effectExtent l="0" t="0" r="8255" b="508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10233" cy="5820875"/>
                    </a:xfrm>
                    <a:prstGeom prst="rect">
                      <a:avLst/>
                    </a:prstGeom>
                    <a:noFill/>
                  </pic:spPr>
                </pic:pic>
              </a:graphicData>
            </a:graphic>
          </wp:inline>
        </w:drawing>
      </w:r>
    </w:p>
    <w:p w14:paraId="723A22BD" w14:textId="4D1094D5" w:rsidR="00AF4053" w:rsidRPr="001C4AF9" w:rsidRDefault="00AF4053" w:rsidP="006816C0">
      <w:pPr>
        <w:jc w:val="both"/>
        <w:rPr>
          <w:rFonts w:cstheme="minorHAnsi"/>
        </w:rPr>
      </w:pPr>
    </w:p>
    <w:p w14:paraId="668CE68A" w14:textId="17DA871C" w:rsidR="00434856" w:rsidRPr="001C4AF9" w:rsidRDefault="00434856" w:rsidP="008F0364">
      <w:pPr>
        <w:spacing w:after="0"/>
        <w:jc w:val="both"/>
        <w:rPr>
          <w:rFonts w:cstheme="minorHAnsi"/>
        </w:rPr>
      </w:pPr>
      <w:r w:rsidRPr="001C4AF9">
        <w:rPr>
          <w:rFonts w:cstheme="minorHAnsi"/>
        </w:rPr>
        <w:lastRenderedPageBreak/>
        <w:t>Il ressort plusieurs éléments notables des échanges.</w:t>
      </w:r>
    </w:p>
    <w:p w14:paraId="3F452AA2" w14:textId="77777777" w:rsidR="008F0364" w:rsidRDefault="008F0364" w:rsidP="008F0364">
      <w:pPr>
        <w:spacing w:after="0"/>
        <w:jc w:val="both"/>
        <w:rPr>
          <w:rFonts w:cstheme="minorHAnsi"/>
        </w:rPr>
      </w:pPr>
    </w:p>
    <w:p w14:paraId="4FF45F05" w14:textId="02F747AC" w:rsidR="00434856" w:rsidRPr="001C4AF9" w:rsidRDefault="00434856" w:rsidP="008F0364">
      <w:pPr>
        <w:spacing w:after="0"/>
        <w:jc w:val="both"/>
        <w:rPr>
          <w:rFonts w:cstheme="minorHAnsi"/>
        </w:rPr>
      </w:pPr>
      <w:r w:rsidRPr="001C4AF9">
        <w:rPr>
          <w:rFonts w:cstheme="minorHAnsi"/>
        </w:rPr>
        <w:t>D’abord concernant les pratiques actuelles de l’ikejime, cette méthode peut être occasionnelle ou à la demande</w:t>
      </w:r>
      <w:r w:rsidR="008F0364">
        <w:rPr>
          <w:rFonts w:cstheme="minorHAnsi"/>
        </w:rPr>
        <w:t>, c</w:t>
      </w:r>
      <w:r w:rsidRPr="001C4AF9">
        <w:rPr>
          <w:rFonts w:cstheme="minorHAnsi"/>
        </w:rPr>
        <w:t>ela en raison d’achats irréguliers de poissons ikejime et de vente en gré à gré.</w:t>
      </w:r>
    </w:p>
    <w:p w14:paraId="0F12A233" w14:textId="77777777" w:rsidR="008F0364" w:rsidRDefault="008F0364" w:rsidP="008F0364">
      <w:pPr>
        <w:spacing w:after="0"/>
        <w:jc w:val="both"/>
        <w:rPr>
          <w:rFonts w:cstheme="minorHAnsi"/>
        </w:rPr>
      </w:pPr>
    </w:p>
    <w:p w14:paraId="393534CE" w14:textId="63853FA3" w:rsidR="00434856" w:rsidRPr="001C4AF9" w:rsidRDefault="00434856" w:rsidP="008F0364">
      <w:pPr>
        <w:spacing w:after="0"/>
        <w:jc w:val="both"/>
        <w:rPr>
          <w:rFonts w:cstheme="minorHAnsi"/>
        </w:rPr>
      </w:pPr>
      <w:r w:rsidRPr="001C4AF9">
        <w:rPr>
          <w:rFonts w:cstheme="minorHAnsi"/>
        </w:rPr>
        <w:t>L’essentiel est réalisé sur des espèces nobles, majoritairement bar, daurade, poisson plat (turbot, barbue), thon, merlu.</w:t>
      </w:r>
    </w:p>
    <w:p w14:paraId="7A08A9F4" w14:textId="396CE296" w:rsidR="00434856" w:rsidRPr="001C4AF9" w:rsidRDefault="00434856" w:rsidP="008F0364">
      <w:pPr>
        <w:spacing w:after="0"/>
        <w:jc w:val="both"/>
        <w:rPr>
          <w:rFonts w:cstheme="minorHAnsi"/>
        </w:rPr>
      </w:pPr>
    </w:p>
    <w:p w14:paraId="213D7288" w14:textId="35D6527E" w:rsidR="00434856" w:rsidRPr="001C4AF9" w:rsidRDefault="00434856" w:rsidP="003E308E">
      <w:pPr>
        <w:spacing w:after="120"/>
        <w:jc w:val="both"/>
        <w:rPr>
          <w:rFonts w:cstheme="minorHAnsi"/>
        </w:rPr>
      </w:pPr>
      <w:r w:rsidRPr="001C4AF9">
        <w:rPr>
          <w:rFonts w:cstheme="minorHAnsi"/>
        </w:rPr>
        <w:t>Les difficultés identifiées par la filière sont :</w:t>
      </w:r>
    </w:p>
    <w:p w14:paraId="410559C9" w14:textId="7CE8FC74" w:rsidR="00434856" w:rsidRPr="001C4AF9" w:rsidRDefault="00434856" w:rsidP="00FF2665">
      <w:pPr>
        <w:numPr>
          <w:ilvl w:val="0"/>
          <w:numId w:val="6"/>
        </w:numPr>
        <w:spacing w:after="120"/>
        <w:jc w:val="both"/>
        <w:rPr>
          <w:rFonts w:cstheme="minorHAnsi"/>
        </w:rPr>
      </w:pPr>
      <w:r w:rsidRPr="001C4AF9">
        <w:rPr>
          <w:rFonts w:cstheme="minorHAnsi"/>
        </w:rPr>
        <w:t>Manque de mobilisation et/ou d’information et/ou motivation et/ou implication de certains acteurs de la filière amont observés</w:t>
      </w:r>
      <w:r w:rsidR="008F0364">
        <w:rPr>
          <w:rFonts w:cstheme="minorHAnsi"/>
        </w:rPr>
        <w:t>.</w:t>
      </w:r>
    </w:p>
    <w:p w14:paraId="05524253" w14:textId="1129DA44" w:rsidR="00434856" w:rsidRPr="001C4AF9" w:rsidRDefault="00434856" w:rsidP="00FF2665">
      <w:pPr>
        <w:numPr>
          <w:ilvl w:val="0"/>
          <w:numId w:val="6"/>
        </w:numPr>
        <w:spacing w:after="120"/>
        <w:jc w:val="both"/>
        <w:rPr>
          <w:rFonts w:cstheme="minorHAnsi"/>
        </w:rPr>
      </w:pPr>
      <w:r w:rsidRPr="001C4AF9">
        <w:rPr>
          <w:rFonts w:cstheme="minorHAnsi"/>
        </w:rPr>
        <w:t>Identification et codification du poisson ikejime en criée</w:t>
      </w:r>
      <w:r w:rsidR="008F0364">
        <w:rPr>
          <w:rFonts w:cstheme="minorHAnsi"/>
        </w:rPr>
        <w:t>.</w:t>
      </w:r>
    </w:p>
    <w:p w14:paraId="3FC71683" w14:textId="0DA725EB" w:rsidR="00434856" w:rsidRPr="001C4AF9" w:rsidRDefault="00434856" w:rsidP="00FF2665">
      <w:pPr>
        <w:numPr>
          <w:ilvl w:val="0"/>
          <w:numId w:val="6"/>
        </w:numPr>
        <w:spacing w:after="120"/>
        <w:jc w:val="both"/>
        <w:rPr>
          <w:rFonts w:cstheme="minorHAnsi"/>
        </w:rPr>
      </w:pPr>
      <w:r w:rsidRPr="001C4AF9">
        <w:rPr>
          <w:rFonts w:cstheme="minorHAnsi"/>
        </w:rPr>
        <w:t>Manque d’équipements des ports et criées</w:t>
      </w:r>
      <w:r w:rsidR="008F0364">
        <w:rPr>
          <w:rFonts w:cstheme="minorHAnsi"/>
        </w:rPr>
        <w:t>.</w:t>
      </w:r>
    </w:p>
    <w:p w14:paraId="53B76772" w14:textId="5179CA08" w:rsidR="00434856" w:rsidRPr="001C4AF9" w:rsidRDefault="00434856" w:rsidP="00FF2665">
      <w:pPr>
        <w:numPr>
          <w:ilvl w:val="0"/>
          <w:numId w:val="6"/>
        </w:numPr>
        <w:spacing w:after="120"/>
        <w:jc w:val="both"/>
        <w:rPr>
          <w:rFonts w:cstheme="minorHAnsi"/>
        </w:rPr>
      </w:pPr>
      <w:r w:rsidRPr="001C4AF9">
        <w:rPr>
          <w:rFonts w:cstheme="minorHAnsi"/>
        </w:rPr>
        <w:t>Manque de connaissances sur les critères d’appréciation et d’évaluation</w:t>
      </w:r>
      <w:r w:rsidR="008F0364">
        <w:rPr>
          <w:rFonts w:cstheme="minorHAnsi"/>
        </w:rPr>
        <w:t>.</w:t>
      </w:r>
    </w:p>
    <w:p w14:paraId="3E0861AC" w14:textId="77777777" w:rsidR="00434856" w:rsidRPr="001C4AF9" w:rsidRDefault="00434856" w:rsidP="00FF2665">
      <w:pPr>
        <w:numPr>
          <w:ilvl w:val="0"/>
          <w:numId w:val="6"/>
        </w:numPr>
        <w:spacing w:after="120"/>
        <w:jc w:val="both"/>
        <w:rPr>
          <w:rFonts w:cstheme="minorHAnsi"/>
        </w:rPr>
      </w:pPr>
      <w:r w:rsidRPr="001C4AF9">
        <w:rPr>
          <w:rFonts w:cstheme="minorHAnsi"/>
        </w:rPr>
        <w:t>Manque de connaissances sur la préparation d’un poisson ikejime : maturation peu connue, manière de le préparer et de le faire déguster, …</w:t>
      </w:r>
    </w:p>
    <w:p w14:paraId="6297D47B" w14:textId="48486514" w:rsidR="00434856" w:rsidRPr="001C4AF9" w:rsidRDefault="00434856" w:rsidP="00FF2665">
      <w:pPr>
        <w:numPr>
          <w:ilvl w:val="0"/>
          <w:numId w:val="6"/>
        </w:numPr>
        <w:spacing w:after="120"/>
        <w:jc w:val="both"/>
        <w:rPr>
          <w:rFonts w:cstheme="minorHAnsi"/>
        </w:rPr>
      </w:pPr>
      <w:r w:rsidRPr="001C4AF9">
        <w:rPr>
          <w:rFonts w:cstheme="minorHAnsi"/>
        </w:rPr>
        <w:t>Approvisionnement insuffisant en poissons vivants</w:t>
      </w:r>
      <w:r w:rsidR="008F0364">
        <w:rPr>
          <w:rFonts w:cstheme="minorHAnsi"/>
        </w:rPr>
        <w:t>.</w:t>
      </w:r>
    </w:p>
    <w:p w14:paraId="75BF5A15" w14:textId="1C5A97BE" w:rsidR="00434856" w:rsidRPr="001C4AF9" w:rsidRDefault="00434856" w:rsidP="00FF2665">
      <w:pPr>
        <w:numPr>
          <w:ilvl w:val="0"/>
          <w:numId w:val="6"/>
        </w:numPr>
        <w:spacing w:after="120"/>
        <w:jc w:val="both"/>
        <w:rPr>
          <w:rFonts w:cstheme="minorHAnsi"/>
        </w:rPr>
      </w:pPr>
      <w:r w:rsidRPr="001C4AF9">
        <w:rPr>
          <w:rFonts w:cstheme="minorHAnsi"/>
        </w:rPr>
        <w:t>Irrégularité de l’approvisionnement en poissons ikejime</w:t>
      </w:r>
      <w:r w:rsidR="008F0364">
        <w:rPr>
          <w:rFonts w:cstheme="minorHAnsi"/>
        </w:rPr>
        <w:t>.</w:t>
      </w:r>
    </w:p>
    <w:p w14:paraId="44F2B51E" w14:textId="430908E6" w:rsidR="00FD3103" w:rsidRPr="001C4AF9" w:rsidRDefault="00FD3103" w:rsidP="00FF2665">
      <w:pPr>
        <w:numPr>
          <w:ilvl w:val="0"/>
          <w:numId w:val="6"/>
        </w:numPr>
        <w:spacing w:after="120"/>
        <w:jc w:val="both"/>
        <w:rPr>
          <w:rFonts w:cstheme="minorHAnsi"/>
        </w:rPr>
      </w:pPr>
      <w:r w:rsidRPr="001C4AF9">
        <w:rPr>
          <w:rFonts w:cstheme="minorHAnsi"/>
        </w:rPr>
        <w:t>Irrégularité dans la pratique et donc dans la qualité de l’ikejime réalisé</w:t>
      </w:r>
      <w:r w:rsidR="008F0364">
        <w:rPr>
          <w:rFonts w:cstheme="minorHAnsi"/>
        </w:rPr>
        <w:t>.</w:t>
      </w:r>
    </w:p>
    <w:p w14:paraId="48EFCAF1" w14:textId="10590B09" w:rsidR="00434856" w:rsidRPr="001C4AF9" w:rsidRDefault="00434856" w:rsidP="00FF2665">
      <w:pPr>
        <w:numPr>
          <w:ilvl w:val="0"/>
          <w:numId w:val="6"/>
        </w:numPr>
        <w:spacing w:after="120"/>
        <w:jc w:val="both"/>
        <w:rPr>
          <w:rFonts w:cstheme="minorHAnsi"/>
        </w:rPr>
      </w:pPr>
      <w:r w:rsidRPr="001C4AF9">
        <w:rPr>
          <w:rFonts w:cstheme="minorHAnsi"/>
        </w:rPr>
        <w:t>Faible fidélisation du restaurateur (irrégularité des prix et de la qualité)</w:t>
      </w:r>
      <w:r w:rsidR="008F0364">
        <w:rPr>
          <w:rFonts w:cstheme="minorHAnsi"/>
        </w:rPr>
        <w:t>.</w:t>
      </w:r>
    </w:p>
    <w:p w14:paraId="32496E5F" w14:textId="4CA734F9" w:rsidR="00434856" w:rsidRPr="001C4AF9" w:rsidRDefault="00434856" w:rsidP="00FF2665">
      <w:pPr>
        <w:numPr>
          <w:ilvl w:val="0"/>
          <w:numId w:val="6"/>
        </w:numPr>
        <w:spacing w:after="120"/>
        <w:jc w:val="both"/>
        <w:rPr>
          <w:rFonts w:cstheme="minorHAnsi"/>
        </w:rPr>
      </w:pPr>
      <w:r w:rsidRPr="001C4AF9">
        <w:rPr>
          <w:rFonts w:cstheme="minorHAnsi"/>
        </w:rPr>
        <w:t>Manque de visibilité à long terme</w:t>
      </w:r>
      <w:r w:rsidR="008F0364">
        <w:rPr>
          <w:rFonts w:cstheme="minorHAnsi"/>
        </w:rPr>
        <w:t>.</w:t>
      </w:r>
    </w:p>
    <w:p w14:paraId="461BFECA" w14:textId="45A810FE" w:rsidR="00434856" w:rsidRPr="001C4AF9" w:rsidRDefault="00434856" w:rsidP="00FF2665">
      <w:pPr>
        <w:numPr>
          <w:ilvl w:val="0"/>
          <w:numId w:val="6"/>
        </w:numPr>
        <w:spacing w:after="120"/>
        <w:jc w:val="both"/>
        <w:rPr>
          <w:rFonts w:cstheme="minorHAnsi"/>
        </w:rPr>
      </w:pPr>
      <w:r w:rsidRPr="001C4AF9">
        <w:rPr>
          <w:rFonts w:cstheme="minorHAnsi"/>
        </w:rPr>
        <w:t>Pas de reconnaissance officielle, pas de libellé officiel, pas de garantie</w:t>
      </w:r>
      <w:r w:rsidR="008F0364">
        <w:rPr>
          <w:rFonts w:cstheme="minorHAnsi"/>
        </w:rPr>
        <w:t>.</w:t>
      </w:r>
    </w:p>
    <w:p w14:paraId="3B0A61C7" w14:textId="767A69FE" w:rsidR="00434856" w:rsidRPr="001C4AF9" w:rsidRDefault="00434856" w:rsidP="00FF2665">
      <w:pPr>
        <w:numPr>
          <w:ilvl w:val="0"/>
          <w:numId w:val="6"/>
        </w:numPr>
        <w:spacing w:after="0"/>
        <w:jc w:val="both"/>
        <w:rPr>
          <w:rFonts w:cstheme="minorHAnsi"/>
        </w:rPr>
      </w:pPr>
      <w:r w:rsidRPr="001C4AF9">
        <w:rPr>
          <w:rFonts w:cstheme="minorHAnsi"/>
        </w:rPr>
        <w:t xml:space="preserve">Concurrence avec </w:t>
      </w:r>
      <w:r w:rsidR="008F0364">
        <w:rPr>
          <w:rFonts w:cstheme="minorHAnsi"/>
        </w:rPr>
        <w:t xml:space="preserve">les </w:t>
      </w:r>
      <w:r w:rsidRPr="001C4AF9">
        <w:rPr>
          <w:rFonts w:cstheme="minorHAnsi"/>
        </w:rPr>
        <w:t>produits traditionnels pendant les fêtes</w:t>
      </w:r>
      <w:r w:rsidR="008F0364">
        <w:rPr>
          <w:rFonts w:cstheme="minorHAnsi"/>
        </w:rPr>
        <w:t>.</w:t>
      </w:r>
    </w:p>
    <w:p w14:paraId="2A8A37D2" w14:textId="02333246" w:rsidR="00434856" w:rsidRDefault="00434856" w:rsidP="008F0364">
      <w:pPr>
        <w:spacing w:after="0"/>
        <w:jc w:val="both"/>
        <w:rPr>
          <w:rFonts w:cstheme="minorHAnsi"/>
        </w:rPr>
      </w:pPr>
    </w:p>
    <w:p w14:paraId="011C651A" w14:textId="77777777" w:rsidR="003E308E" w:rsidRPr="001C4AF9" w:rsidRDefault="003E308E" w:rsidP="008F0364">
      <w:pPr>
        <w:spacing w:after="0"/>
        <w:jc w:val="both"/>
        <w:rPr>
          <w:rFonts w:cstheme="minorHAnsi"/>
        </w:rPr>
      </w:pPr>
    </w:p>
    <w:p w14:paraId="6357187D" w14:textId="307B5DA8" w:rsidR="00434856" w:rsidRPr="001C4AF9" w:rsidRDefault="00434856" w:rsidP="003E308E">
      <w:pPr>
        <w:spacing w:after="120"/>
        <w:jc w:val="both"/>
        <w:rPr>
          <w:rFonts w:cstheme="minorHAnsi"/>
        </w:rPr>
      </w:pPr>
      <w:r w:rsidRPr="001C4AF9">
        <w:rPr>
          <w:rFonts w:cstheme="minorHAnsi"/>
        </w:rPr>
        <w:t>Les besoins de la filière ont pu être identifiés et sont listés ci-dessous :</w:t>
      </w:r>
    </w:p>
    <w:p w14:paraId="6E6318D0" w14:textId="09E74C3A" w:rsidR="00434856" w:rsidRPr="001C4AF9" w:rsidRDefault="00434856" w:rsidP="00FF2665">
      <w:pPr>
        <w:numPr>
          <w:ilvl w:val="0"/>
          <w:numId w:val="7"/>
        </w:numPr>
        <w:spacing w:after="120"/>
        <w:jc w:val="both"/>
        <w:rPr>
          <w:rFonts w:cstheme="minorHAnsi"/>
        </w:rPr>
      </w:pPr>
      <w:r w:rsidRPr="001C4AF9">
        <w:rPr>
          <w:rFonts w:cstheme="minorHAnsi"/>
        </w:rPr>
        <w:t>Doit-on certifier une pratique ou un produit ?</w:t>
      </w:r>
    </w:p>
    <w:p w14:paraId="6ABBC5A4" w14:textId="637E64CF" w:rsidR="00434856" w:rsidRPr="001C4AF9" w:rsidRDefault="00434856" w:rsidP="00FF2665">
      <w:pPr>
        <w:numPr>
          <w:ilvl w:val="0"/>
          <w:numId w:val="7"/>
        </w:numPr>
        <w:spacing w:after="120"/>
        <w:jc w:val="both"/>
        <w:rPr>
          <w:rFonts w:cstheme="minorHAnsi"/>
        </w:rPr>
      </w:pPr>
      <w:r w:rsidRPr="001C4AF9">
        <w:rPr>
          <w:rFonts w:cstheme="minorHAnsi"/>
        </w:rPr>
        <w:t>Doit rester marché de niche, haut de gamme</w:t>
      </w:r>
      <w:r w:rsidR="003E308E">
        <w:rPr>
          <w:rFonts w:cstheme="minorHAnsi"/>
        </w:rPr>
        <w:t>.</w:t>
      </w:r>
    </w:p>
    <w:p w14:paraId="409A1BF0" w14:textId="02EE56A2" w:rsidR="00434856" w:rsidRPr="001C4AF9" w:rsidRDefault="00434856" w:rsidP="00FF2665">
      <w:pPr>
        <w:numPr>
          <w:ilvl w:val="0"/>
          <w:numId w:val="7"/>
        </w:numPr>
        <w:spacing w:after="120"/>
        <w:jc w:val="both"/>
        <w:rPr>
          <w:rFonts w:cstheme="minorHAnsi"/>
        </w:rPr>
      </w:pPr>
      <w:r w:rsidRPr="001C4AF9">
        <w:rPr>
          <w:rFonts w:cstheme="minorHAnsi"/>
        </w:rPr>
        <w:t>Réelle demande avale pour avoir ce produit sur leurs étals</w:t>
      </w:r>
      <w:r w:rsidR="003E308E">
        <w:rPr>
          <w:rFonts w:cstheme="minorHAnsi"/>
        </w:rPr>
        <w:t>.</w:t>
      </w:r>
    </w:p>
    <w:p w14:paraId="732EAD96" w14:textId="0C7E3AE1" w:rsidR="00434856" w:rsidRPr="001C4AF9" w:rsidRDefault="00434856" w:rsidP="00FF2665">
      <w:pPr>
        <w:numPr>
          <w:ilvl w:val="0"/>
          <w:numId w:val="7"/>
        </w:numPr>
        <w:spacing w:after="120"/>
        <w:jc w:val="both"/>
        <w:rPr>
          <w:rFonts w:cstheme="minorHAnsi"/>
        </w:rPr>
      </w:pPr>
      <w:r w:rsidRPr="001C4AF9">
        <w:rPr>
          <w:rFonts w:cstheme="minorHAnsi"/>
        </w:rPr>
        <w:t>Considérer ikejime à terre et ikejime en mer</w:t>
      </w:r>
      <w:r w:rsidR="003E308E">
        <w:rPr>
          <w:rFonts w:cstheme="minorHAnsi"/>
        </w:rPr>
        <w:t>.</w:t>
      </w:r>
    </w:p>
    <w:p w14:paraId="60C646CE" w14:textId="0E6D2AB8" w:rsidR="00434856" w:rsidRPr="001C4AF9" w:rsidRDefault="00434856" w:rsidP="00FF2665">
      <w:pPr>
        <w:numPr>
          <w:ilvl w:val="0"/>
          <w:numId w:val="7"/>
        </w:numPr>
        <w:spacing w:after="120"/>
        <w:jc w:val="both"/>
        <w:rPr>
          <w:rFonts w:cstheme="minorHAnsi"/>
        </w:rPr>
      </w:pPr>
      <w:r w:rsidRPr="001C4AF9">
        <w:rPr>
          <w:rFonts w:cstheme="minorHAnsi"/>
        </w:rPr>
        <w:t>Unanimité sur le fait que les criées soient un 1</w:t>
      </w:r>
      <w:r w:rsidRPr="001C4AF9">
        <w:rPr>
          <w:rFonts w:cstheme="minorHAnsi"/>
          <w:vertAlign w:val="superscript"/>
        </w:rPr>
        <w:t>er</w:t>
      </w:r>
      <w:r w:rsidRPr="001C4AF9">
        <w:rPr>
          <w:rFonts w:cstheme="minorHAnsi"/>
        </w:rPr>
        <w:t xml:space="preserve"> filtre ? Inclure </w:t>
      </w:r>
      <w:r w:rsidR="003E308E">
        <w:rPr>
          <w:rFonts w:cstheme="minorHAnsi"/>
        </w:rPr>
        <w:t xml:space="preserve">une </w:t>
      </w:r>
      <w:r w:rsidR="00FD3103" w:rsidRPr="001C4AF9">
        <w:rPr>
          <w:rFonts w:cstheme="minorHAnsi"/>
        </w:rPr>
        <w:t xml:space="preserve">mise à disposition des viviers et </w:t>
      </w:r>
      <w:r w:rsidRPr="001C4AF9">
        <w:rPr>
          <w:rFonts w:cstheme="minorHAnsi"/>
        </w:rPr>
        <w:t>service d’abattage</w:t>
      </w:r>
      <w:r w:rsidR="003E308E">
        <w:rPr>
          <w:rFonts w:cstheme="minorHAnsi"/>
        </w:rPr>
        <w:t>.</w:t>
      </w:r>
    </w:p>
    <w:p w14:paraId="31973BA8" w14:textId="3638138E" w:rsidR="00434856" w:rsidRPr="001C4AF9" w:rsidRDefault="00434856" w:rsidP="00FF2665">
      <w:pPr>
        <w:numPr>
          <w:ilvl w:val="0"/>
          <w:numId w:val="7"/>
        </w:numPr>
        <w:spacing w:after="120"/>
        <w:jc w:val="both"/>
        <w:rPr>
          <w:rFonts w:cstheme="minorHAnsi"/>
        </w:rPr>
      </w:pPr>
      <w:r w:rsidRPr="001C4AF9">
        <w:rPr>
          <w:rFonts w:cstheme="minorHAnsi"/>
        </w:rPr>
        <w:t>Traçabilité : totale avec nom du bateau (flashcode ?) ou région, spécifier date d’abattage</w:t>
      </w:r>
      <w:r w:rsidR="003E308E">
        <w:rPr>
          <w:rFonts w:cstheme="minorHAnsi"/>
        </w:rPr>
        <w:t>.</w:t>
      </w:r>
    </w:p>
    <w:p w14:paraId="2CBDD6BF" w14:textId="2052FFCF" w:rsidR="004D5858" w:rsidRPr="001C4AF9" w:rsidRDefault="004D5858" w:rsidP="00FF2665">
      <w:pPr>
        <w:numPr>
          <w:ilvl w:val="0"/>
          <w:numId w:val="7"/>
        </w:numPr>
        <w:spacing w:after="120"/>
        <w:jc w:val="both"/>
        <w:rPr>
          <w:rFonts w:cstheme="minorHAnsi"/>
        </w:rPr>
      </w:pPr>
      <w:r w:rsidRPr="001C4AF9">
        <w:rPr>
          <w:rFonts w:cstheme="minorHAnsi"/>
        </w:rPr>
        <w:t xml:space="preserve">Avoir un retour d’expérience/qualité acheteur </w:t>
      </w:r>
      <w:r w:rsidRPr="001C4AF9">
        <w:rPr>
          <w:rFonts w:cstheme="minorHAnsi"/>
        </w:rPr>
        <w:sym w:font="Wingdings" w:char="F0E0"/>
      </w:r>
      <w:r w:rsidRPr="001C4AF9">
        <w:rPr>
          <w:rFonts w:cstheme="minorHAnsi"/>
        </w:rPr>
        <w:t xml:space="preserve"> production afin de progresser</w:t>
      </w:r>
      <w:r w:rsidR="003E308E">
        <w:rPr>
          <w:rFonts w:cstheme="minorHAnsi"/>
        </w:rPr>
        <w:t>.</w:t>
      </w:r>
    </w:p>
    <w:p w14:paraId="11D86850" w14:textId="77777777" w:rsidR="00434856" w:rsidRPr="001C4AF9" w:rsidRDefault="00434856" w:rsidP="00FF2665">
      <w:pPr>
        <w:numPr>
          <w:ilvl w:val="0"/>
          <w:numId w:val="7"/>
        </w:numPr>
        <w:spacing w:after="120"/>
        <w:jc w:val="both"/>
        <w:rPr>
          <w:rFonts w:cstheme="minorHAnsi"/>
        </w:rPr>
      </w:pPr>
      <w:r w:rsidRPr="001C4AF9">
        <w:rPr>
          <w:rFonts w:cstheme="minorHAnsi"/>
        </w:rPr>
        <w:t>Formations ikejime possibles mais pas indispensables, période de conversion ?</w:t>
      </w:r>
    </w:p>
    <w:p w14:paraId="36267518" w14:textId="3150C6D3" w:rsidR="00434856" w:rsidRPr="001C4AF9" w:rsidRDefault="00434856" w:rsidP="00FF2665">
      <w:pPr>
        <w:numPr>
          <w:ilvl w:val="0"/>
          <w:numId w:val="7"/>
        </w:numPr>
        <w:spacing w:after="120"/>
        <w:jc w:val="both"/>
        <w:rPr>
          <w:rFonts w:cstheme="minorHAnsi"/>
        </w:rPr>
      </w:pPr>
      <w:r w:rsidRPr="001C4AF9">
        <w:rPr>
          <w:rFonts w:cstheme="minorHAnsi"/>
        </w:rPr>
        <w:lastRenderedPageBreak/>
        <w:t xml:space="preserve">Développer un agrément pour assurer la qualité du produit, selon </w:t>
      </w:r>
      <w:r w:rsidR="009956F4">
        <w:rPr>
          <w:rFonts w:cstheme="minorHAnsi"/>
        </w:rPr>
        <w:t xml:space="preserve">des </w:t>
      </w:r>
      <w:r w:rsidRPr="001C4AF9">
        <w:rPr>
          <w:rFonts w:cstheme="minorHAnsi"/>
        </w:rPr>
        <w:t xml:space="preserve">critères à définir ? Audit sur </w:t>
      </w:r>
      <w:r w:rsidR="00876AC7" w:rsidRPr="001C4AF9">
        <w:rPr>
          <w:rFonts w:cstheme="minorHAnsi"/>
        </w:rPr>
        <w:t>bateau ?</w:t>
      </w:r>
      <w:r w:rsidRPr="001C4AF9">
        <w:rPr>
          <w:rFonts w:cstheme="minorHAnsi"/>
        </w:rPr>
        <w:t xml:space="preserve"> Contrôles inopinés ? Codification sous criée ?</w:t>
      </w:r>
    </w:p>
    <w:p w14:paraId="7C66DDC0" w14:textId="02E84F1E" w:rsidR="00434856" w:rsidRPr="001C4AF9" w:rsidRDefault="00434856" w:rsidP="00FF2665">
      <w:pPr>
        <w:numPr>
          <w:ilvl w:val="0"/>
          <w:numId w:val="7"/>
        </w:numPr>
        <w:spacing w:after="120"/>
        <w:jc w:val="both"/>
        <w:rPr>
          <w:rFonts w:cstheme="minorHAnsi"/>
        </w:rPr>
      </w:pPr>
      <w:r w:rsidRPr="001C4AF9">
        <w:rPr>
          <w:rFonts w:cstheme="minorHAnsi"/>
        </w:rPr>
        <w:t>Proposer une offre à l’année : multi-espèces, multi-régions (attention, cela reste un achat plaisir, pas régulier), fidélisation d’une clientèle possible</w:t>
      </w:r>
      <w:r w:rsidR="009956F4">
        <w:rPr>
          <w:rFonts w:cstheme="minorHAnsi"/>
        </w:rPr>
        <w:t>.</w:t>
      </w:r>
    </w:p>
    <w:p w14:paraId="11560C42" w14:textId="77777777" w:rsidR="00434856" w:rsidRPr="001C4AF9" w:rsidRDefault="00434856" w:rsidP="00FF2665">
      <w:pPr>
        <w:numPr>
          <w:ilvl w:val="0"/>
          <w:numId w:val="7"/>
        </w:numPr>
        <w:spacing w:after="120"/>
        <w:jc w:val="both"/>
        <w:rPr>
          <w:rFonts w:cstheme="minorHAnsi"/>
        </w:rPr>
      </w:pPr>
      <w:r w:rsidRPr="001C4AF9">
        <w:rPr>
          <w:rFonts w:cstheme="minorHAnsi"/>
        </w:rPr>
        <w:t>Contractualisation de gré à gré ?</w:t>
      </w:r>
    </w:p>
    <w:p w14:paraId="2D20FD0B" w14:textId="633AD146" w:rsidR="00434856" w:rsidRPr="001C4AF9" w:rsidRDefault="00434856" w:rsidP="00FF2665">
      <w:pPr>
        <w:numPr>
          <w:ilvl w:val="0"/>
          <w:numId w:val="7"/>
        </w:numPr>
        <w:spacing w:after="120"/>
        <w:jc w:val="both"/>
        <w:rPr>
          <w:rFonts w:cstheme="minorHAnsi"/>
        </w:rPr>
      </w:pPr>
      <w:r w:rsidRPr="001C4AF9">
        <w:rPr>
          <w:rFonts w:cstheme="minorHAnsi"/>
        </w:rPr>
        <w:t xml:space="preserve">Cadre national avec </w:t>
      </w:r>
      <w:r w:rsidR="009956F4">
        <w:rPr>
          <w:rFonts w:cstheme="minorHAnsi"/>
        </w:rPr>
        <w:t xml:space="preserve">des </w:t>
      </w:r>
      <w:r w:rsidRPr="001C4AF9">
        <w:rPr>
          <w:rFonts w:cstheme="minorHAnsi"/>
        </w:rPr>
        <w:t>démarches locales</w:t>
      </w:r>
      <w:r w:rsidR="009956F4">
        <w:rPr>
          <w:rFonts w:cstheme="minorHAnsi"/>
        </w:rPr>
        <w:t>.</w:t>
      </w:r>
    </w:p>
    <w:p w14:paraId="65986A42" w14:textId="77777777" w:rsidR="00434856" w:rsidRPr="001C4AF9" w:rsidRDefault="00434856" w:rsidP="00FF2665">
      <w:pPr>
        <w:numPr>
          <w:ilvl w:val="0"/>
          <w:numId w:val="7"/>
        </w:numPr>
        <w:spacing w:after="120"/>
        <w:jc w:val="both"/>
        <w:rPr>
          <w:rFonts w:cstheme="minorHAnsi"/>
        </w:rPr>
      </w:pPr>
      <w:r w:rsidRPr="001C4AF9">
        <w:rPr>
          <w:rFonts w:cstheme="minorHAnsi"/>
        </w:rPr>
        <w:t>Responsabilité ikejime à terre ? Maturation ?</w:t>
      </w:r>
    </w:p>
    <w:p w14:paraId="233148F5" w14:textId="627B689B" w:rsidR="00434856" w:rsidRPr="001C4AF9" w:rsidRDefault="00434856" w:rsidP="00FF2665">
      <w:pPr>
        <w:numPr>
          <w:ilvl w:val="0"/>
          <w:numId w:val="7"/>
        </w:numPr>
        <w:spacing w:after="120"/>
        <w:jc w:val="both"/>
        <w:rPr>
          <w:rFonts w:cstheme="minorHAnsi"/>
        </w:rPr>
      </w:pPr>
      <w:r w:rsidRPr="001C4AF9">
        <w:rPr>
          <w:rFonts w:cstheme="minorHAnsi"/>
        </w:rPr>
        <w:t>Marque collective, référent national, « label », orientation de la communication plus sur la qualité/maturation que sur la technique</w:t>
      </w:r>
      <w:r w:rsidR="009956F4">
        <w:rPr>
          <w:rFonts w:cstheme="minorHAnsi"/>
        </w:rPr>
        <w:t>.</w:t>
      </w:r>
    </w:p>
    <w:p w14:paraId="09AA45A8" w14:textId="1E2747C5" w:rsidR="004D5858" w:rsidRPr="001C4AF9" w:rsidRDefault="004D5858" w:rsidP="00FF2665">
      <w:pPr>
        <w:numPr>
          <w:ilvl w:val="0"/>
          <w:numId w:val="7"/>
        </w:numPr>
        <w:spacing w:after="120"/>
        <w:jc w:val="both"/>
        <w:rPr>
          <w:rFonts w:cstheme="minorHAnsi"/>
        </w:rPr>
      </w:pPr>
      <w:proofErr w:type="spellStart"/>
      <w:r w:rsidRPr="001C4AF9">
        <w:rPr>
          <w:rFonts w:cstheme="minorHAnsi"/>
        </w:rPr>
        <w:t>Sourcing</w:t>
      </w:r>
      <w:proofErr w:type="spellEnd"/>
      <w:r w:rsidRPr="001C4AF9">
        <w:rPr>
          <w:rFonts w:cstheme="minorHAnsi"/>
        </w:rPr>
        <w:t xml:space="preserve"> et achat de matériel</w:t>
      </w:r>
      <w:r w:rsidR="009956F4">
        <w:rPr>
          <w:rFonts w:cstheme="minorHAnsi"/>
        </w:rPr>
        <w:t>.</w:t>
      </w:r>
    </w:p>
    <w:p w14:paraId="34C8B6D2" w14:textId="3368FE04" w:rsidR="00434856" w:rsidRPr="001C4AF9" w:rsidRDefault="00434856" w:rsidP="00FF2665">
      <w:pPr>
        <w:numPr>
          <w:ilvl w:val="0"/>
          <w:numId w:val="7"/>
        </w:numPr>
        <w:spacing w:after="0"/>
        <w:jc w:val="both"/>
        <w:rPr>
          <w:rFonts w:cstheme="minorHAnsi"/>
        </w:rPr>
      </w:pPr>
      <w:r w:rsidRPr="001C4AF9">
        <w:rPr>
          <w:rFonts w:cstheme="minorHAnsi"/>
        </w:rPr>
        <w:t xml:space="preserve">Communication : </w:t>
      </w:r>
    </w:p>
    <w:p w14:paraId="131A6BA3" w14:textId="63F904F0" w:rsidR="00434856" w:rsidRPr="001C4AF9" w:rsidRDefault="00434856" w:rsidP="00FF2665">
      <w:pPr>
        <w:numPr>
          <w:ilvl w:val="1"/>
          <w:numId w:val="20"/>
        </w:numPr>
        <w:spacing w:after="0"/>
        <w:jc w:val="both"/>
        <w:rPr>
          <w:rFonts w:cstheme="minorHAnsi"/>
        </w:rPr>
      </w:pPr>
      <w:r w:rsidRPr="001C4AF9">
        <w:rPr>
          <w:rFonts w:cstheme="minorHAnsi"/>
        </w:rPr>
        <w:t>Axer sur le produit fini, sur le côté culinaire des produits ikejime, leur qualité, leur préparation et consommation (cru, mi-cuit)</w:t>
      </w:r>
      <w:r w:rsidR="009956F4">
        <w:rPr>
          <w:rFonts w:cstheme="minorHAnsi"/>
        </w:rPr>
        <w:t>.</w:t>
      </w:r>
    </w:p>
    <w:p w14:paraId="779FFB6B" w14:textId="633F6A1D" w:rsidR="00434856" w:rsidRPr="001C4AF9" w:rsidRDefault="00434856" w:rsidP="00FF2665">
      <w:pPr>
        <w:numPr>
          <w:ilvl w:val="1"/>
          <w:numId w:val="20"/>
        </w:numPr>
        <w:spacing w:after="0"/>
        <w:jc w:val="both"/>
        <w:rPr>
          <w:rFonts w:cstheme="minorHAnsi"/>
        </w:rPr>
      </w:pPr>
      <w:r w:rsidRPr="001C4AF9">
        <w:rPr>
          <w:rFonts w:cstheme="minorHAnsi"/>
        </w:rPr>
        <w:t xml:space="preserve">Maîtriser l’information en centralisant les professionnels sur un site internet national, avec </w:t>
      </w:r>
      <w:r w:rsidR="004D5858" w:rsidRPr="001C4AF9">
        <w:rPr>
          <w:rFonts w:cstheme="minorHAnsi"/>
        </w:rPr>
        <w:t>producteurs (</w:t>
      </w:r>
      <w:r w:rsidRPr="001C4AF9">
        <w:rPr>
          <w:rFonts w:cstheme="minorHAnsi"/>
        </w:rPr>
        <w:t>bateaux</w:t>
      </w:r>
      <w:r w:rsidR="004D5858" w:rsidRPr="001C4AF9">
        <w:rPr>
          <w:rFonts w:cstheme="minorHAnsi"/>
        </w:rPr>
        <w:t>, criées, mareyeurs)</w:t>
      </w:r>
      <w:r w:rsidRPr="001C4AF9">
        <w:rPr>
          <w:rFonts w:cstheme="minorHAnsi"/>
        </w:rPr>
        <w:t xml:space="preserve"> et acheteurs agréés</w:t>
      </w:r>
      <w:r w:rsidR="009956F4">
        <w:rPr>
          <w:rFonts w:cstheme="minorHAnsi"/>
        </w:rPr>
        <w:t>.</w:t>
      </w:r>
    </w:p>
    <w:p w14:paraId="4F7D2258" w14:textId="12D6CF34" w:rsidR="00434856" w:rsidRPr="001C4AF9" w:rsidRDefault="00434856" w:rsidP="00FF2665">
      <w:pPr>
        <w:numPr>
          <w:ilvl w:val="1"/>
          <w:numId w:val="20"/>
        </w:numPr>
        <w:spacing w:after="0"/>
        <w:jc w:val="both"/>
        <w:rPr>
          <w:rFonts w:cstheme="minorHAnsi"/>
        </w:rPr>
      </w:pPr>
      <w:r w:rsidRPr="001C4AF9">
        <w:rPr>
          <w:rFonts w:cstheme="minorHAnsi"/>
        </w:rPr>
        <w:t>Fournir des outils de communication positive à l’aval</w:t>
      </w:r>
      <w:r w:rsidR="009956F4">
        <w:rPr>
          <w:rFonts w:cstheme="minorHAnsi"/>
        </w:rPr>
        <w:t>.</w:t>
      </w:r>
    </w:p>
    <w:p w14:paraId="0E9B6828" w14:textId="55D7AA3F" w:rsidR="00434856" w:rsidRPr="001C4AF9" w:rsidRDefault="00434856" w:rsidP="00FF2665">
      <w:pPr>
        <w:numPr>
          <w:ilvl w:val="1"/>
          <w:numId w:val="20"/>
        </w:numPr>
        <w:spacing w:after="0"/>
        <w:jc w:val="both"/>
        <w:rPr>
          <w:rFonts w:cstheme="minorHAnsi"/>
        </w:rPr>
      </w:pPr>
      <w:r w:rsidRPr="001C4AF9">
        <w:rPr>
          <w:rFonts w:cstheme="minorHAnsi"/>
        </w:rPr>
        <w:t>Deux cibles différentes : les professionnels et les consommateurs</w:t>
      </w:r>
      <w:r w:rsidR="009956F4">
        <w:rPr>
          <w:rFonts w:cstheme="minorHAnsi"/>
        </w:rPr>
        <w:t>.</w:t>
      </w:r>
    </w:p>
    <w:p w14:paraId="4A25DA42" w14:textId="00419867" w:rsidR="0021220F" w:rsidRDefault="00434856" w:rsidP="00FF2665">
      <w:pPr>
        <w:numPr>
          <w:ilvl w:val="1"/>
          <w:numId w:val="20"/>
        </w:numPr>
        <w:spacing w:after="0"/>
        <w:jc w:val="both"/>
        <w:rPr>
          <w:rFonts w:cstheme="minorHAnsi"/>
        </w:rPr>
      </w:pPr>
      <w:r w:rsidRPr="009956F4">
        <w:rPr>
          <w:rFonts w:cstheme="minorHAnsi"/>
        </w:rPr>
        <w:t>Vigilance</w:t>
      </w:r>
      <w:r w:rsidR="009956F4" w:rsidRPr="009956F4">
        <w:rPr>
          <w:rFonts w:cstheme="minorHAnsi"/>
        </w:rPr>
        <w:t xml:space="preserve"> sur la</w:t>
      </w:r>
      <w:r w:rsidRPr="009956F4">
        <w:rPr>
          <w:rFonts w:cstheme="minorHAnsi"/>
        </w:rPr>
        <w:t xml:space="preserve"> vulgarisation</w:t>
      </w:r>
      <w:r w:rsidR="009956F4" w:rsidRPr="009956F4">
        <w:rPr>
          <w:rFonts w:cstheme="minorHAnsi"/>
        </w:rPr>
        <w:t>.</w:t>
      </w:r>
    </w:p>
    <w:p w14:paraId="6F805353" w14:textId="77777777" w:rsidR="009956F4" w:rsidRPr="009956F4" w:rsidRDefault="009956F4" w:rsidP="009956F4">
      <w:pPr>
        <w:spacing w:after="0"/>
        <w:jc w:val="both"/>
        <w:rPr>
          <w:rFonts w:cstheme="minorHAnsi"/>
        </w:rPr>
      </w:pPr>
    </w:p>
    <w:p w14:paraId="3298D57A" w14:textId="6CCA432D" w:rsidR="000E1E5D" w:rsidRPr="004643EF" w:rsidRDefault="009709B1" w:rsidP="006816C0">
      <w:pPr>
        <w:pStyle w:val="Titre2"/>
        <w:rPr>
          <w:rFonts w:asciiTheme="minorHAnsi" w:hAnsiTheme="minorHAnsi" w:cstheme="minorHAnsi"/>
          <w:color w:val="365F91" w:themeColor="accent1" w:themeShade="BF"/>
          <w:sz w:val="28"/>
          <w:szCs w:val="28"/>
        </w:rPr>
      </w:pPr>
      <w:bookmarkStart w:id="44" w:name="_Hlk27052899"/>
      <w:bookmarkStart w:id="45" w:name="_Toc68190747"/>
      <w:r w:rsidRPr="004643EF">
        <w:rPr>
          <w:rFonts w:asciiTheme="minorHAnsi" w:hAnsiTheme="minorHAnsi" w:cstheme="minorHAnsi"/>
          <w:color w:val="365F91" w:themeColor="accent1" w:themeShade="BF"/>
          <w:sz w:val="28"/>
          <w:szCs w:val="28"/>
        </w:rPr>
        <w:t>Phase</w:t>
      </w:r>
      <w:r w:rsidR="0098639B" w:rsidRPr="004643EF">
        <w:rPr>
          <w:rFonts w:asciiTheme="minorHAnsi" w:hAnsiTheme="minorHAnsi" w:cstheme="minorHAnsi"/>
          <w:color w:val="365F91" w:themeColor="accent1" w:themeShade="BF"/>
          <w:sz w:val="28"/>
          <w:szCs w:val="28"/>
        </w:rPr>
        <w:t xml:space="preserve"> 2</w:t>
      </w:r>
      <w:r w:rsidR="00426EDE" w:rsidRPr="004643EF">
        <w:rPr>
          <w:rFonts w:asciiTheme="minorHAnsi" w:hAnsiTheme="minorHAnsi" w:cstheme="minorHAnsi"/>
          <w:color w:val="365F91" w:themeColor="accent1" w:themeShade="BF"/>
          <w:sz w:val="28"/>
          <w:szCs w:val="28"/>
        </w:rPr>
        <w:t xml:space="preserve"> : </w:t>
      </w:r>
      <w:bookmarkEnd w:id="44"/>
      <w:r w:rsidR="009956F4" w:rsidRPr="004643EF">
        <w:rPr>
          <w:rFonts w:asciiTheme="minorHAnsi" w:hAnsiTheme="minorHAnsi" w:cstheme="minorHAnsi"/>
          <w:color w:val="365F91" w:themeColor="accent1" w:themeShade="BF"/>
          <w:sz w:val="28"/>
          <w:szCs w:val="28"/>
        </w:rPr>
        <w:t>i</w:t>
      </w:r>
      <w:r w:rsidR="000E1E5D" w:rsidRPr="004643EF">
        <w:rPr>
          <w:rFonts w:asciiTheme="minorHAnsi" w:hAnsiTheme="minorHAnsi" w:cstheme="minorHAnsi"/>
          <w:color w:val="365F91" w:themeColor="accent1" w:themeShade="BF"/>
          <w:sz w:val="28"/>
          <w:szCs w:val="28"/>
        </w:rPr>
        <w:t>dentifier les pistes de valorisation et l’adhésion de la filière</w:t>
      </w:r>
      <w:bookmarkEnd w:id="45"/>
      <w:r w:rsidR="000E1E5D" w:rsidRPr="004643EF">
        <w:rPr>
          <w:rFonts w:asciiTheme="minorHAnsi" w:hAnsiTheme="minorHAnsi" w:cstheme="minorHAnsi"/>
          <w:color w:val="365F91" w:themeColor="accent1" w:themeShade="BF"/>
          <w:sz w:val="28"/>
          <w:szCs w:val="28"/>
        </w:rPr>
        <w:t xml:space="preserve"> </w:t>
      </w:r>
    </w:p>
    <w:p w14:paraId="7CE53048" w14:textId="19718349" w:rsidR="00A2679D" w:rsidRDefault="00876AC7" w:rsidP="009956F4">
      <w:pPr>
        <w:spacing w:after="0"/>
        <w:jc w:val="both"/>
        <w:rPr>
          <w:rFonts w:cstheme="minorHAnsi"/>
        </w:rPr>
      </w:pPr>
      <w:r w:rsidRPr="001C4AF9">
        <w:rPr>
          <w:rFonts w:cstheme="minorHAnsi"/>
        </w:rPr>
        <w:t>De manière à identifier les pistes de valorisation de la filière ikejime et d’obtenir l’adhésion de l’ensemble des acteurs</w:t>
      </w:r>
      <w:r w:rsidR="009956F4">
        <w:rPr>
          <w:rFonts w:cstheme="minorHAnsi"/>
        </w:rPr>
        <w:t>,</w:t>
      </w:r>
      <w:r w:rsidRPr="001C4AF9">
        <w:rPr>
          <w:rFonts w:cstheme="minorHAnsi"/>
        </w:rPr>
        <w:t xml:space="preserve"> un groupe de travail a pu être mis en place. </w:t>
      </w:r>
      <w:r w:rsidR="00A2679D" w:rsidRPr="001C4AF9">
        <w:rPr>
          <w:rFonts w:cstheme="minorHAnsi"/>
        </w:rPr>
        <w:t xml:space="preserve"> Ce dernier a été animé et conduit par le groupement.</w:t>
      </w:r>
    </w:p>
    <w:p w14:paraId="32C65898" w14:textId="77777777" w:rsidR="009956F4" w:rsidRPr="001C4AF9" w:rsidRDefault="009956F4" w:rsidP="009956F4">
      <w:pPr>
        <w:jc w:val="both"/>
        <w:rPr>
          <w:rFonts w:cstheme="minorHAnsi"/>
        </w:rPr>
      </w:pPr>
    </w:p>
    <w:p w14:paraId="5A6A9D77" w14:textId="18238904" w:rsidR="00694BD5" w:rsidRPr="004643EF" w:rsidRDefault="00694BD5" w:rsidP="00FF2665">
      <w:pPr>
        <w:pStyle w:val="Titre3"/>
        <w:numPr>
          <w:ilvl w:val="0"/>
          <w:numId w:val="10"/>
        </w:numPr>
        <w:rPr>
          <w:rFonts w:cstheme="minorHAnsi"/>
          <w:color w:val="365F91" w:themeColor="accent1" w:themeShade="BF"/>
        </w:rPr>
      </w:pPr>
      <w:bookmarkStart w:id="46" w:name="_Toc68190748"/>
      <w:r w:rsidRPr="004643EF">
        <w:rPr>
          <w:rFonts w:cstheme="minorHAnsi"/>
          <w:color w:val="365F91" w:themeColor="accent1" w:themeShade="BF"/>
        </w:rPr>
        <w:t>Pistes d’actions préalablement définies</w:t>
      </w:r>
      <w:bookmarkEnd w:id="46"/>
      <w:r w:rsidRPr="004643EF">
        <w:rPr>
          <w:rFonts w:cstheme="minorHAnsi"/>
          <w:color w:val="365F91" w:themeColor="accent1" w:themeShade="BF"/>
        </w:rPr>
        <w:t xml:space="preserve"> </w:t>
      </w:r>
    </w:p>
    <w:p w14:paraId="4727BAFE" w14:textId="20A8138F" w:rsidR="00694BD5" w:rsidRPr="001C4AF9" w:rsidRDefault="00694BD5" w:rsidP="009956F4">
      <w:pPr>
        <w:spacing w:after="0"/>
        <w:jc w:val="both"/>
        <w:rPr>
          <w:rFonts w:cstheme="minorHAnsi"/>
        </w:rPr>
      </w:pPr>
      <w:r w:rsidRPr="001C4AF9">
        <w:rPr>
          <w:rFonts w:cstheme="minorHAnsi"/>
        </w:rPr>
        <w:t>Les phases précédentes ont permis d’identifier les problématiques des acteurs de la filière aval pour garantir une homogénéité des pratiques et de qualité des produits ; mais aussi de pointer des pistes concrètes de valorisation des produits ikejim</w:t>
      </w:r>
      <w:r w:rsidR="00562CA8">
        <w:rPr>
          <w:rFonts w:cstheme="minorHAnsi"/>
        </w:rPr>
        <w:t>é</w:t>
      </w:r>
      <w:r w:rsidRPr="001C4AF9">
        <w:rPr>
          <w:rFonts w:cstheme="minorHAnsi"/>
        </w:rPr>
        <w:t>s pour garantir un développement sur des bases solides et structurées de ces filières. Tout cela, dans un but de création de valeur ajoutée sur ces produits afin de viser l’excellence de la filière.</w:t>
      </w:r>
    </w:p>
    <w:p w14:paraId="5A3D772A" w14:textId="77777777" w:rsidR="00694BD5" w:rsidRPr="001C4AF9" w:rsidRDefault="00694BD5" w:rsidP="006816C0">
      <w:pPr>
        <w:spacing w:after="0"/>
        <w:jc w:val="both"/>
        <w:rPr>
          <w:rFonts w:cstheme="minorHAnsi"/>
        </w:rPr>
      </w:pPr>
    </w:p>
    <w:p w14:paraId="03117EBF" w14:textId="794B8F76" w:rsidR="00694BD5" w:rsidRPr="001C4AF9" w:rsidRDefault="00694BD5" w:rsidP="009956F4">
      <w:pPr>
        <w:spacing w:after="0"/>
        <w:jc w:val="both"/>
        <w:rPr>
          <w:rFonts w:cstheme="minorHAnsi"/>
        </w:rPr>
      </w:pPr>
      <w:r w:rsidRPr="001C4AF9">
        <w:rPr>
          <w:rFonts w:cstheme="minorHAnsi"/>
        </w:rPr>
        <w:t xml:space="preserve">Avec le comité de pilotage, 4 axes </w:t>
      </w:r>
      <w:r w:rsidR="009956F4">
        <w:rPr>
          <w:rFonts w:cstheme="minorHAnsi"/>
        </w:rPr>
        <w:t xml:space="preserve">de travail </w:t>
      </w:r>
      <w:r w:rsidRPr="001C4AF9">
        <w:rPr>
          <w:rFonts w:cstheme="minorHAnsi"/>
        </w:rPr>
        <w:t>ont été retenus pour être approfondis :</w:t>
      </w:r>
    </w:p>
    <w:p w14:paraId="51381BDC" w14:textId="77777777" w:rsidR="00694BD5" w:rsidRPr="009956F4" w:rsidRDefault="00694BD5" w:rsidP="00FF2665">
      <w:pPr>
        <w:pStyle w:val="Paragraphedeliste"/>
        <w:numPr>
          <w:ilvl w:val="0"/>
          <w:numId w:val="18"/>
        </w:numPr>
        <w:spacing w:after="113"/>
        <w:jc w:val="both"/>
        <w:rPr>
          <w:rFonts w:eastAsia="Calibri" w:cstheme="minorHAnsi"/>
          <w:color w:val="000000" w:themeColor="text1"/>
          <w:kern w:val="24"/>
          <w:lang w:eastAsia="fr-FR"/>
        </w:rPr>
      </w:pPr>
      <w:r w:rsidRPr="009956F4">
        <w:rPr>
          <w:rFonts w:eastAsia="Calibri" w:cstheme="minorHAnsi"/>
          <w:color w:val="000000" w:themeColor="text1"/>
          <w:kern w:val="24"/>
          <w:lang w:eastAsia="fr-FR"/>
        </w:rPr>
        <w:t>Formation</w:t>
      </w:r>
    </w:p>
    <w:p w14:paraId="7091A2C9" w14:textId="77777777" w:rsidR="00694BD5" w:rsidRPr="009956F4" w:rsidRDefault="00694BD5" w:rsidP="00FF2665">
      <w:pPr>
        <w:pStyle w:val="Paragraphedeliste"/>
        <w:numPr>
          <w:ilvl w:val="0"/>
          <w:numId w:val="18"/>
        </w:numPr>
        <w:spacing w:after="113"/>
        <w:jc w:val="both"/>
        <w:rPr>
          <w:rFonts w:eastAsia="Calibri" w:cstheme="minorHAnsi"/>
          <w:color w:val="000000" w:themeColor="text1"/>
          <w:kern w:val="24"/>
          <w:lang w:eastAsia="fr-FR"/>
        </w:rPr>
      </w:pPr>
      <w:r w:rsidRPr="009956F4">
        <w:rPr>
          <w:rFonts w:eastAsia="Calibri" w:cstheme="minorHAnsi"/>
          <w:color w:val="000000" w:themeColor="text1"/>
          <w:kern w:val="24"/>
          <w:lang w:eastAsia="fr-FR"/>
        </w:rPr>
        <w:t>Criées : maillon important de la filière pour le poisson vivant et l’ikejime</w:t>
      </w:r>
    </w:p>
    <w:p w14:paraId="1E1EDE06" w14:textId="73770459" w:rsidR="00694BD5" w:rsidRPr="009956F4" w:rsidRDefault="00694BD5" w:rsidP="00FF2665">
      <w:pPr>
        <w:pStyle w:val="Paragraphedeliste"/>
        <w:numPr>
          <w:ilvl w:val="0"/>
          <w:numId w:val="18"/>
        </w:numPr>
        <w:spacing w:after="113"/>
        <w:jc w:val="both"/>
        <w:rPr>
          <w:rFonts w:eastAsia="Calibri" w:cstheme="minorHAnsi"/>
          <w:color w:val="000000" w:themeColor="text1"/>
          <w:kern w:val="24"/>
          <w:lang w:eastAsia="fr-FR"/>
        </w:rPr>
      </w:pPr>
      <w:r w:rsidRPr="009956F4">
        <w:rPr>
          <w:rFonts w:eastAsia="Calibri" w:cstheme="minorHAnsi"/>
          <w:color w:val="000000" w:themeColor="text1"/>
          <w:kern w:val="24"/>
          <w:lang w:eastAsia="fr-FR"/>
        </w:rPr>
        <w:t>Agrément</w:t>
      </w:r>
    </w:p>
    <w:p w14:paraId="21386054" w14:textId="77777777" w:rsidR="00694BD5" w:rsidRPr="009956F4" w:rsidRDefault="00694BD5" w:rsidP="0064729B">
      <w:pPr>
        <w:pStyle w:val="Paragraphedeliste"/>
        <w:numPr>
          <w:ilvl w:val="0"/>
          <w:numId w:val="18"/>
        </w:numPr>
        <w:spacing w:after="0"/>
        <w:jc w:val="both"/>
        <w:rPr>
          <w:rFonts w:eastAsia="Calibri" w:cstheme="minorHAnsi"/>
          <w:color w:val="000000" w:themeColor="text1"/>
          <w:kern w:val="24"/>
          <w:lang w:eastAsia="fr-FR"/>
        </w:rPr>
      </w:pPr>
      <w:r w:rsidRPr="009956F4">
        <w:rPr>
          <w:rFonts w:eastAsia="Calibri" w:cstheme="minorHAnsi"/>
          <w:color w:val="000000" w:themeColor="text1"/>
          <w:kern w:val="24"/>
          <w:lang w:eastAsia="fr-FR"/>
        </w:rPr>
        <w:t xml:space="preserve">Communication </w:t>
      </w:r>
    </w:p>
    <w:p w14:paraId="4EF80A06" w14:textId="77777777" w:rsidR="0064729B" w:rsidRDefault="0064729B" w:rsidP="009956F4">
      <w:pPr>
        <w:spacing w:after="0"/>
        <w:jc w:val="both"/>
        <w:rPr>
          <w:rFonts w:cstheme="minorHAnsi"/>
        </w:rPr>
      </w:pPr>
    </w:p>
    <w:p w14:paraId="0841E81D" w14:textId="7ECE64A5" w:rsidR="00694BD5" w:rsidRPr="001C4AF9" w:rsidRDefault="00694BD5" w:rsidP="009956F4">
      <w:pPr>
        <w:spacing w:after="0"/>
        <w:jc w:val="both"/>
        <w:rPr>
          <w:rFonts w:cstheme="minorHAnsi"/>
          <w:color w:val="000000" w:themeColor="text1"/>
        </w:rPr>
      </w:pPr>
      <w:r w:rsidRPr="001C4AF9">
        <w:rPr>
          <w:rFonts w:cstheme="minorHAnsi"/>
        </w:rPr>
        <w:t xml:space="preserve">Pour permettre de répondre à ces objectifs, un travail avec </w:t>
      </w:r>
      <w:r w:rsidR="00E06695" w:rsidRPr="001C4AF9">
        <w:rPr>
          <w:rFonts w:cstheme="minorHAnsi"/>
        </w:rPr>
        <w:t>d</w:t>
      </w:r>
      <w:r w:rsidRPr="001C4AF9">
        <w:rPr>
          <w:rFonts w:cstheme="minorHAnsi"/>
        </w:rPr>
        <w:t xml:space="preserve">es acteurs experts qui forment le socle solide de la filière (connus et reconnus) a pu être réalisé. Ainsi, la formation d’un groupe de travail avec </w:t>
      </w:r>
      <w:r w:rsidRPr="001C4AF9">
        <w:rPr>
          <w:rFonts w:cstheme="minorHAnsi"/>
        </w:rPr>
        <w:lastRenderedPageBreak/>
        <w:t xml:space="preserve">ces experts sur ces thématiques a fait l’objet d’une réflexion sur le mois de novembre 2020. </w:t>
      </w:r>
      <w:r w:rsidRPr="001C4AF9">
        <w:rPr>
          <w:rFonts w:cstheme="minorHAnsi"/>
          <w:color w:val="000000" w:themeColor="text1"/>
        </w:rPr>
        <w:t xml:space="preserve">Ce groupe composé d’une dizaine de professionnels a été constitué avec l’ensemble des acteurs (tous les maillons) représentant l’essentiel des façades maritimes de la France. </w:t>
      </w:r>
    </w:p>
    <w:p w14:paraId="63725249" w14:textId="77777777" w:rsidR="00694BD5" w:rsidRPr="001C4AF9" w:rsidRDefault="00694BD5" w:rsidP="006816C0">
      <w:pPr>
        <w:spacing w:after="0"/>
        <w:jc w:val="both"/>
        <w:rPr>
          <w:rFonts w:cstheme="minorHAnsi"/>
          <w:color w:val="000000" w:themeColor="text1"/>
        </w:rPr>
      </w:pPr>
    </w:p>
    <w:p w14:paraId="33CBABBD" w14:textId="77777777" w:rsidR="00694BD5" w:rsidRPr="001C4AF9" w:rsidRDefault="00694BD5" w:rsidP="009956F4">
      <w:pPr>
        <w:spacing w:after="0"/>
        <w:jc w:val="both"/>
        <w:rPr>
          <w:rFonts w:cstheme="minorHAnsi"/>
          <w:color w:val="000000" w:themeColor="text1"/>
        </w:rPr>
      </w:pPr>
      <w:r w:rsidRPr="001C4AF9">
        <w:rPr>
          <w:rFonts w:cstheme="minorHAnsi"/>
          <w:color w:val="000000" w:themeColor="text1"/>
        </w:rPr>
        <w:t xml:space="preserve">Le groupe de travail s’est réuni au travers de réunions toutes les semaines sur 5 semaines de manière à couvrir les sujets identifiés et proposer des pistes d’actions concrètes. </w:t>
      </w:r>
    </w:p>
    <w:p w14:paraId="278836BF" w14:textId="77777777" w:rsidR="00694BD5" w:rsidRPr="001C4AF9" w:rsidRDefault="00694BD5" w:rsidP="00390F19">
      <w:pPr>
        <w:spacing w:after="0"/>
        <w:jc w:val="both"/>
        <w:rPr>
          <w:rFonts w:cstheme="minorHAnsi"/>
          <w:color w:val="000000" w:themeColor="text1"/>
        </w:rPr>
      </w:pPr>
    </w:p>
    <w:p w14:paraId="2FA902FF" w14:textId="77777777" w:rsidR="00694BD5" w:rsidRPr="001C4AF9" w:rsidRDefault="00694BD5" w:rsidP="009956F4">
      <w:pPr>
        <w:spacing w:after="0"/>
        <w:jc w:val="both"/>
        <w:rPr>
          <w:rFonts w:cstheme="minorHAnsi"/>
          <w:color w:val="000000" w:themeColor="text1"/>
        </w:rPr>
      </w:pPr>
      <w:r w:rsidRPr="001C4AF9">
        <w:rPr>
          <w:rFonts w:cstheme="minorHAnsi"/>
          <w:color w:val="000000" w:themeColor="text1"/>
        </w:rPr>
        <w:t>Les sujets abordés en groupe de travail sont les suivants :</w:t>
      </w:r>
    </w:p>
    <w:p w14:paraId="01E4C0AA" w14:textId="77777777" w:rsidR="00694BD5" w:rsidRPr="009956F4" w:rsidRDefault="00694BD5" w:rsidP="00FF2665">
      <w:pPr>
        <w:pStyle w:val="Paragraphedeliste"/>
        <w:numPr>
          <w:ilvl w:val="0"/>
          <w:numId w:val="19"/>
        </w:numPr>
        <w:spacing w:after="0"/>
        <w:jc w:val="both"/>
        <w:rPr>
          <w:rFonts w:cstheme="minorHAnsi"/>
        </w:rPr>
      </w:pPr>
      <w:r w:rsidRPr="009956F4">
        <w:rPr>
          <w:rFonts w:cstheme="minorHAnsi"/>
          <w:color w:val="000000" w:themeColor="text1"/>
        </w:rPr>
        <w:t xml:space="preserve">Structure porteuse, accompagnatrice </w:t>
      </w:r>
      <w:r w:rsidRPr="009956F4">
        <w:rPr>
          <w:rFonts w:cstheme="minorHAnsi"/>
        </w:rPr>
        <w:t>du projet ikejime</w:t>
      </w:r>
    </w:p>
    <w:p w14:paraId="3FBFECEF" w14:textId="77777777" w:rsidR="00694BD5" w:rsidRPr="009956F4" w:rsidRDefault="00694BD5" w:rsidP="00FF2665">
      <w:pPr>
        <w:pStyle w:val="Paragraphedeliste"/>
        <w:numPr>
          <w:ilvl w:val="0"/>
          <w:numId w:val="19"/>
        </w:numPr>
        <w:spacing w:after="0"/>
        <w:jc w:val="both"/>
        <w:rPr>
          <w:rFonts w:cstheme="minorHAnsi"/>
        </w:rPr>
      </w:pPr>
      <w:r w:rsidRPr="009956F4">
        <w:rPr>
          <w:rFonts w:cstheme="minorHAnsi"/>
        </w:rPr>
        <w:t>Agrément</w:t>
      </w:r>
    </w:p>
    <w:p w14:paraId="40F168FD" w14:textId="096408CB" w:rsidR="00694BD5" w:rsidRPr="009956F4" w:rsidRDefault="00694BD5" w:rsidP="00FF2665">
      <w:pPr>
        <w:pStyle w:val="Paragraphedeliste"/>
        <w:numPr>
          <w:ilvl w:val="0"/>
          <w:numId w:val="19"/>
        </w:numPr>
        <w:spacing w:after="0"/>
        <w:jc w:val="both"/>
        <w:rPr>
          <w:rFonts w:cstheme="minorHAnsi"/>
        </w:rPr>
      </w:pPr>
      <w:r w:rsidRPr="009956F4">
        <w:rPr>
          <w:rFonts w:cstheme="minorHAnsi"/>
        </w:rPr>
        <w:t>Formation</w:t>
      </w:r>
    </w:p>
    <w:p w14:paraId="08558C6D" w14:textId="5DB1FE4E" w:rsidR="00694BD5" w:rsidRPr="009956F4" w:rsidRDefault="00694BD5" w:rsidP="00FF2665">
      <w:pPr>
        <w:pStyle w:val="Paragraphedeliste"/>
        <w:numPr>
          <w:ilvl w:val="0"/>
          <w:numId w:val="19"/>
        </w:numPr>
        <w:spacing w:after="0"/>
        <w:jc w:val="both"/>
        <w:rPr>
          <w:rFonts w:cstheme="minorHAnsi"/>
        </w:rPr>
      </w:pPr>
      <w:r w:rsidRPr="009956F4">
        <w:rPr>
          <w:rFonts w:cstheme="minorHAnsi"/>
        </w:rPr>
        <w:t>Application</w:t>
      </w:r>
    </w:p>
    <w:p w14:paraId="54F8F542" w14:textId="1075D6C6" w:rsidR="00694BD5" w:rsidRPr="009956F4" w:rsidRDefault="00694BD5" w:rsidP="00FF2665">
      <w:pPr>
        <w:pStyle w:val="Paragraphedeliste"/>
        <w:numPr>
          <w:ilvl w:val="0"/>
          <w:numId w:val="19"/>
        </w:numPr>
        <w:spacing w:after="0"/>
        <w:jc w:val="both"/>
        <w:rPr>
          <w:rFonts w:cstheme="minorHAnsi"/>
        </w:rPr>
      </w:pPr>
      <w:r w:rsidRPr="009956F4">
        <w:rPr>
          <w:rFonts w:cstheme="minorHAnsi"/>
        </w:rPr>
        <w:t>Site internet</w:t>
      </w:r>
    </w:p>
    <w:p w14:paraId="6DE5BFA3" w14:textId="77777777" w:rsidR="00694BD5" w:rsidRPr="009956F4" w:rsidRDefault="00694BD5" w:rsidP="00FF2665">
      <w:pPr>
        <w:pStyle w:val="Paragraphedeliste"/>
        <w:numPr>
          <w:ilvl w:val="0"/>
          <w:numId w:val="19"/>
        </w:numPr>
        <w:spacing w:after="0"/>
        <w:jc w:val="both"/>
        <w:rPr>
          <w:rFonts w:cstheme="minorHAnsi"/>
        </w:rPr>
      </w:pPr>
      <w:r w:rsidRPr="009956F4">
        <w:rPr>
          <w:rFonts w:cstheme="minorHAnsi"/>
        </w:rPr>
        <w:t>Mise en place d’une commission</w:t>
      </w:r>
    </w:p>
    <w:p w14:paraId="21F5C82D" w14:textId="77777777" w:rsidR="00694BD5" w:rsidRPr="009956F4" w:rsidRDefault="00694BD5" w:rsidP="00FF2665">
      <w:pPr>
        <w:pStyle w:val="Paragraphedeliste"/>
        <w:numPr>
          <w:ilvl w:val="0"/>
          <w:numId w:val="19"/>
        </w:numPr>
        <w:spacing w:after="0"/>
        <w:jc w:val="both"/>
        <w:rPr>
          <w:rFonts w:cstheme="minorHAnsi"/>
        </w:rPr>
      </w:pPr>
      <w:r w:rsidRPr="009956F4">
        <w:rPr>
          <w:rFonts w:cstheme="minorHAnsi"/>
        </w:rPr>
        <w:t>Communication</w:t>
      </w:r>
    </w:p>
    <w:p w14:paraId="6D0D38D7" w14:textId="77777777" w:rsidR="00694BD5" w:rsidRPr="009956F4" w:rsidRDefault="00694BD5" w:rsidP="00FF2665">
      <w:pPr>
        <w:pStyle w:val="Paragraphedeliste"/>
        <w:numPr>
          <w:ilvl w:val="0"/>
          <w:numId w:val="19"/>
        </w:numPr>
        <w:spacing w:after="0"/>
        <w:jc w:val="both"/>
        <w:rPr>
          <w:rFonts w:cstheme="minorHAnsi"/>
        </w:rPr>
      </w:pPr>
      <w:r w:rsidRPr="009956F4">
        <w:rPr>
          <w:rFonts w:cstheme="minorHAnsi"/>
        </w:rPr>
        <w:t>Valeur ajoutée</w:t>
      </w:r>
    </w:p>
    <w:p w14:paraId="2F4A8FC9" w14:textId="77777777" w:rsidR="00694BD5" w:rsidRPr="001C4AF9" w:rsidRDefault="00694BD5" w:rsidP="006816C0">
      <w:pPr>
        <w:spacing w:after="0"/>
        <w:jc w:val="both"/>
        <w:rPr>
          <w:rFonts w:cstheme="minorHAnsi"/>
        </w:rPr>
      </w:pPr>
    </w:p>
    <w:p w14:paraId="5A7AD946" w14:textId="77777777" w:rsidR="00694BD5" w:rsidRPr="001C4AF9" w:rsidRDefault="00694BD5" w:rsidP="009956F4">
      <w:pPr>
        <w:spacing w:after="0"/>
        <w:jc w:val="both"/>
        <w:rPr>
          <w:rFonts w:cstheme="minorHAnsi"/>
          <w:color w:val="000000" w:themeColor="text1"/>
        </w:rPr>
      </w:pPr>
      <w:r w:rsidRPr="001C4AF9">
        <w:rPr>
          <w:rFonts w:cstheme="minorHAnsi"/>
          <w:color w:val="000000" w:themeColor="text1"/>
        </w:rPr>
        <w:t>A l’issue de ce travail avec les acteurs de la filière, le plan d’action ainsi qu’un schéma général de fonctionnement ont été présentés et validés en comité de pilotage.</w:t>
      </w:r>
    </w:p>
    <w:p w14:paraId="7A78CB90" w14:textId="77777777" w:rsidR="00694BD5" w:rsidRPr="001C4AF9" w:rsidRDefault="00694BD5" w:rsidP="006816C0">
      <w:pPr>
        <w:rPr>
          <w:rFonts w:cstheme="minorHAnsi"/>
          <w:color w:val="FF0000"/>
        </w:rPr>
      </w:pPr>
    </w:p>
    <w:p w14:paraId="1108F75E" w14:textId="77777777" w:rsidR="00694BD5" w:rsidRPr="004643EF" w:rsidRDefault="00694BD5" w:rsidP="006816C0">
      <w:pPr>
        <w:pStyle w:val="Titre3"/>
        <w:rPr>
          <w:rFonts w:cstheme="minorHAnsi"/>
          <w:color w:val="365F91" w:themeColor="accent1" w:themeShade="BF"/>
        </w:rPr>
      </w:pPr>
      <w:bookmarkStart w:id="47" w:name="_Toc68190749"/>
      <w:r w:rsidRPr="004643EF">
        <w:rPr>
          <w:rFonts w:cstheme="minorHAnsi"/>
          <w:color w:val="365F91" w:themeColor="accent1" w:themeShade="BF"/>
        </w:rPr>
        <w:t>Groupe de travail</w:t>
      </w:r>
      <w:bookmarkEnd w:id="47"/>
      <w:r w:rsidRPr="004643EF">
        <w:rPr>
          <w:rFonts w:cstheme="minorHAnsi"/>
          <w:color w:val="365F91" w:themeColor="accent1" w:themeShade="BF"/>
        </w:rPr>
        <w:t xml:space="preserve"> </w:t>
      </w:r>
    </w:p>
    <w:p w14:paraId="2006787D" w14:textId="6658FC62" w:rsidR="00694BD5" w:rsidRPr="001C4AF9" w:rsidRDefault="00694BD5" w:rsidP="00B57563">
      <w:pPr>
        <w:spacing w:after="120"/>
        <w:jc w:val="both"/>
        <w:rPr>
          <w:rFonts w:cstheme="minorHAnsi"/>
        </w:rPr>
      </w:pPr>
      <w:r w:rsidRPr="001C4AF9">
        <w:rPr>
          <w:rFonts w:cstheme="minorHAnsi"/>
        </w:rPr>
        <w:t>En partant de Paris, puis la Normandie et en longeant la côte jusqu’en Méditerranée, la liste des professionnels</w:t>
      </w:r>
      <w:r w:rsidR="001A7BE3">
        <w:rPr>
          <w:rFonts w:cstheme="minorHAnsi"/>
        </w:rPr>
        <w:t>,</w:t>
      </w:r>
      <w:r w:rsidRPr="001C4AF9">
        <w:rPr>
          <w:rFonts w:cstheme="minorHAnsi"/>
        </w:rPr>
        <w:t xml:space="preserve"> représentant la plupart des maillons de la filière </w:t>
      </w:r>
      <w:r w:rsidR="001A7BE3">
        <w:rPr>
          <w:rFonts w:cstheme="minorHAnsi"/>
        </w:rPr>
        <w:t xml:space="preserve">et </w:t>
      </w:r>
      <w:r w:rsidRPr="001C4AF9">
        <w:rPr>
          <w:rFonts w:cstheme="minorHAnsi"/>
        </w:rPr>
        <w:t>ayant accepté de participer au groupe de travail</w:t>
      </w:r>
      <w:r w:rsidR="001A7BE3">
        <w:rPr>
          <w:rFonts w:cstheme="minorHAnsi"/>
        </w:rPr>
        <w:t>,</w:t>
      </w:r>
      <w:r w:rsidRPr="001C4AF9">
        <w:rPr>
          <w:rFonts w:cstheme="minorHAnsi"/>
        </w:rPr>
        <w:t xml:space="preserve"> est la suivante :</w:t>
      </w:r>
    </w:p>
    <w:p w14:paraId="334914C0" w14:textId="0161C3F4" w:rsidR="00694BD5" w:rsidRPr="001C4AF9" w:rsidRDefault="00694BD5" w:rsidP="00FF2665">
      <w:pPr>
        <w:pStyle w:val="Paragraphedeliste"/>
        <w:numPr>
          <w:ilvl w:val="0"/>
          <w:numId w:val="8"/>
        </w:numPr>
        <w:spacing w:after="120"/>
        <w:contextualSpacing w:val="0"/>
        <w:rPr>
          <w:rFonts w:cstheme="minorHAnsi"/>
        </w:rPr>
      </w:pPr>
      <w:r w:rsidRPr="001C4AF9">
        <w:rPr>
          <w:rFonts w:cstheme="minorHAnsi"/>
        </w:rPr>
        <w:t xml:space="preserve">Erwan &amp; Akiko </w:t>
      </w:r>
      <w:r w:rsidR="001A7BE3" w:rsidRPr="001C4AF9">
        <w:rPr>
          <w:rFonts w:cstheme="minorHAnsi"/>
        </w:rPr>
        <w:t>RANCHOUX</w:t>
      </w:r>
      <w:r w:rsidRPr="001C4AF9">
        <w:rPr>
          <w:rFonts w:cstheme="minorHAnsi"/>
        </w:rPr>
        <w:t xml:space="preserve"> : Les Vents du Large</w:t>
      </w:r>
      <w:r w:rsidR="001A7BE3">
        <w:rPr>
          <w:rFonts w:cstheme="minorHAnsi"/>
        </w:rPr>
        <w:t xml:space="preserve"> (poissonnerie)</w:t>
      </w:r>
      <w:r w:rsidRPr="001C4AF9">
        <w:rPr>
          <w:rFonts w:cstheme="minorHAnsi"/>
        </w:rPr>
        <w:t xml:space="preserve"> </w:t>
      </w:r>
      <w:r w:rsidR="001A7BE3">
        <w:rPr>
          <w:rFonts w:cstheme="minorHAnsi"/>
        </w:rPr>
        <w:t>/</w:t>
      </w:r>
      <w:r w:rsidRPr="001C4AF9">
        <w:rPr>
          <w:rFonts w:cstheme="minorHAnsi"/>
        </w:rPr>
        <w:t xml:space="preserve"> Région parisienne</w:t>
      </w:r>
    </w:p>
    <w:p w14:paraId="15ADCC37" w14:textId="0D9F8A5E" w:rsidR="00694BD5" w:rsidRPr="001C4AF9" w:rsidRDefault="00694BD5" w:rsidP="00FF2665">
      <w:pPr>
        <w:pStyle w:val="Paragraphedeliste"/>
        <w:numPr>
          <w:ilvl w:val="0"/>
          <w:numId w:val="8"/>
        </w:numPr>
        <w:spacing w:after="120"/>
        <w:contextualSpacing w:val="0"/>
        <w:rPr>
          <w:rFonts w:cstheme="minorHAnsi"/>
        </w:rPr>
      </w:pPr>
      <w:r w:rsidRPr="001C4AF9">
        <w:rPr>
          <w:rFonts w:cstheme="minorHAnsi"/>
        </w:rPr>
        <w:t xml:space="preserve">Philippe </w:t>
      </w:r>
      <w:r w:rsidR="001A7BE3" w:rsidRPr="001C4AF9">
        <w:rPr>
          <w:rFonts w:cstheme="minorHAnsi"/>
        </w:rPr>
        <w:t>HARDY</w:t>
      </w:r>
      <w:r w:rsidRPr="001C4AF9">
        <w:rPr>
          <w:rFonts w:cstheme="minorHAnsi"/>
        </w:rPr>
        <w:t xml:space="preserve"> : Le Mascaret</w:t>
      </w:r>
      <w:r w:rsidR="001A7BE3">
        <w:rPr>
          <w:rFonts w:cstheme="minorHAnsi"/>
        </w:rPr>
        <w:t xml:space="preserve"> (restaurant)</w:t>
      </w:r>
      <w:r w:rsidRPr="001C4AF9">
        <w:rPr>
          <w:rFonts w:cstheme="minorHAnsi"/>
        </w:rPr>
        <w:t xml:space="preserve"> </w:t>
      </w:r>
      <w:r w:rsidR="001A7BE3">
        <w:rPr>
          <w:rFonts w:cstheme="minorHAnsi"/>
        </w:rPr>
        <w:t>/</w:t>
      </w:r>
      <w:r w:rsidRPr="001C4AF9">
        <w:rPr>
          <w:rFonts w:cstheme="minorHAnsi"/>
        </w:rPr>
        <w:t xml:space="preserve"> Normandie</w:t>
      </w:r>
    </w:p>
    <w:p w14:paraId="478011E0" w14:textId="5CF6D096" w:rsidR="00694BD5" w:rsidRPr="001C4AF9" w:rsidRDefault="00694BD5" w:rsidP="00FF2665">
      <w:pPr>
        <w:pStyle w:val="Paragraphedeliste"/>
        <w:numPr>
          <w:ilvl w:val="0"/>
          <w:numId w:val="8"/>
        </w:numPr>
        <w:spacing w:after="120"/>
        <w:contextualSpacing w:val="0"/>
        <w:rPr>
          <w:rFonts w:cstheme="minorHAnsi"/>
        </w:rPr>
      </w:pPr>
      <w:r w:rsidRPr="001C4AF9">
        <w:rPr>
          <w:rFonts w:cstheme="minorHAnsi"/>
        </w:rPr>
        <w:t xml:space="preserve">Alexandre </w:t>
      </w:r>
      <w:r w:rsidR="001A7BE3" w:rsidRPr="001C4AF9">
        <w:rPr>
          <w:rFonts w:cstheme="minorHAnsi"/>
        </w:rPr>
        <w:t>LEBRUN</w:t>
      </w:r>
      <w:r w:rsidR="001A7BE3">
        <w:rPr>
          <w:rFonts w:cstheme="minorHAnsi"/>
        </w:rPr>
        <w:t xml:space="preserve"> (criée Saint-Malo) et </w:t>
      </w:r>
      <w:r w:rsidRPr="001C4AF9">
        <w:rPr>
          <w:rFonts w:cstheme="minorHAnsi"/>
        </w:rPr>
        <w:t>Jean</w:t>
      </w:r>
      <w:r w:rsidR="001A7BE3">
        <w:rPr>
          <w:rFonts w:cstheme="minorHAnsi"/>
        </w:rPr>
        <w:t>-</w:t>
      </w:r>
      <w:r w:rsidRPr="001C4AF9">
        <w:rPr>
          <w:rFonts w:cstheme="minorHAnsi"/>
        </w:rPr>
        <w:t xml:space="preserve">Marc </w:t>
      </w:r>
      <w:r w:rsidR="001A7BE3" w:rsidRPr="001C4AF9">
        <w:rPr>
          <w:rFonts w:cstheme="minorHAnsi"/>
        </w:rPr>
        <w:t>LIZE</w:t>
      </w:r>
      <w:r w:rsidRPr="001C4AF9">
        <w:rPr>
          <w:rFonts w:cstheme="minorHAnsi"/>
        </w:rPr>
        <w:t xml:space="preserve"> </w:t>
      </w:r>
      <w:r w:rsidR="001A7BE3">
        <w:rPr>
          <w:rFonts w:cstheme="minorHAnsi"/>
        </w:rPr>
        <w:t>(c</w:t>
      </w:r>
      <w:r w:rsidRPr="001C4AF9">
        <w:rPr>
          <w:rFonts w:cstheme="minorHAnsi"/>
        </w:rPr>
        <w:t>riée</w:t>
      </w:r>
      <w:r w:rsidR="001A7BE3">
        <w:rPr>
          <w:rFonts w:cstheme="minorHAnsi"/>
        </w:rPr>
        <w:t xml:space="preserve"> </w:t>
      </w:r>
      <w:r w:rsidRPr="001C4AF9">
        <w:rPr>
          <w:rFonts w:cstheme="minorHAnsi"/>
        </w:rPr>
        <w:t>Quiberon</w:t>
      </w:r>
      <w:r w:rsidR="001A7BE3">
        <w:rPr>
          <w:rFonts w:cstheme="minorHAnsi"/>
        </w:rPr>
        <w:t xml:space="preserve">) / </w:t>
      </w:r>
      <w:r w:rsidRPr="001C4AF9">
        <w:rPr>
          <w:rFonts w:cstheme="minorHAnsi"/>
        </w:rPr>
        <w:t>Ille</w:t>
      </w:r>
      <w:r w:rsidR="001A7BE3">
        <w:rPr>
          <w:rFonts w:cstheme="minorHAnsi"/>
        </w:rPr>
        <w:t>-</w:t>
      </w:r>
      <w:r w:rsidRPr="001C4AF9">
        <w:rPr>
          <w:rFonts w:cstheme="minorHAnsi"/>
        </w:rPr>
        <w:t>et</w:t>
      </w:r>
      <w:r w:rsidR="001A7BE3">
        <w:rPr>
          <w:rFonts w:cstheme="minorHAnsi"/>
        </w:rPr>
        <w:t>-</w:t>
      </w:r>
      <w:r w:rsidRPr="001C4AF9">
        <w:rPr>
          <w:rFonts w:cstheme="minorHAnsi"/>
        </w:rPr>
        <w:t>Vilaine</w:t>
      </w:r>
      <w:r w:rsidR="001A7BE3">
        <w:rPr>
          <w:rFonts w:cstheme="minorHAnsi"/>
        </w:rPr>
        <w:t xml:space="preserve"> et </w:t>
      </w:r>
      <w:r w:rsidRPr="001C4AF9">
        <w:rPr>
          <w:rFonts w:cstheme="minorHAnsi"/>
        </w:rPr>
        <w:t>Morbihan</w:t>
      </w:r>
    </w:p>
    <w:p w14:paraId="173AAB8C" w14:textId="1B0D9D19" w:rsidR="00694BD5" w:rsidRPr="001C4AF9" w:rsidRDefault="00694BD5" w:rsidP="00FF2665">
      <w:pPr>
        <w:pStyle w:val="Paragraphedeliste"/>
        <w:numPr>
          <w:ilvl w:val="0"/>
          <w:numId w:val="8"/>
        </w:numPr>
        <w:spacing w:after="120"/>
        <w:contextualSpacing w:val="0"/>
        <w:rPr>
          <w:rFonts w:cstheme="minorHAnsi"/>
        </w:rPr>
      </w:pPr>
      <w:r w:rsidRPr="001C4AF9">
        <w:rPr>
          <w:rFonts w:cstheme="minorHAnsi"/>
        </w:rPr>
        <w:t xml:space="preserve">Stéphanie </w:t>
      </w:r>
      <w:r w:rsidR="001A7BE3" w:rsidRPr="001C4AF9">
        <w:rPr>
          <w:rFonts w:cstheme="minorHAnsi"/>
        </w:rPr>
        <w:t>WOODS</w:t>
      </w:r>
      <w:r w:rsidR="001A7BE3">
        <w:rPr>
          <w:rFonts w:cstheme="minorHAnsi"/>
        </w:rPr>
        <w:t xml:space="preserve"> : </w:t>
      </w:r>
      <w:r w:rsidRPr="001C4AF9">
        <w:rPr>
          <w:rFonts w:cstheme="minorHAnsi"/>
        </w:rPr>
        <w:t xml:space="preserve">France Ikejime </w:t>
      </w:r>
      <w:r w:rsidR="001A7BE3">
        <w:rPr>
          <w:rFonts w:cstheme="minorHAnsi"/>
        </w:rPr>
        <w:t xml:space="preserve">/ </w:t>
      </w:r>
      <w:r w:rsidRPr="001C4AF9">
        <w:rPr>
          <w:rFonts w:cstheme="minorHAnsi"/>
        </w:rPr>
        <w:t>Finistère</w:t>
      </w:r>
    </w:p>
    <w:p w14:paraId="40D3E649" w14:textId="1B634ED1" w:rsidR="00694BD5" w:rsidRPr="001C4AF9" w:rsidRDefault="00694BD5" w:rsidP="00FF2665">
      <w:pPr>
        <w:pStyle w:val="Paragraphedeliste"/>
        <w:numPr>
          <w:ilvl w:val="0"/>
          <w:numId w:val="8"/>
        </w:numPr>
        <w:spacing w:after="120"/>
        <w:contextualSpacing w:val="0"/>
        <w:rPr>
          <w:rFonts w:cstheme="minorHAnsi"/>
        </w:rPr>
      </w:pPr>
      <w:r w:rsidRPr="001C4AF9">
        <w:rPr>
          <w:rFonts w:cstheme="minorHAnsi"/>
        </w:rPr>
        <w:t xml:space="preserve">Sébastien </w:t>
      </w:r>
      <w:r w:rsidR="001A7BE3" w:rsidRPr="001C4AF9">
        <w:rPr>
          <w:rFonts w:cstheme="minorHAnsi"/>
        </w:rPr>
        <w:t>FAUCHILLE</w:t>
      </w:r>
      <w:r w:rsidRPr="001C4AF9">
        <w:rPr>
          <w:rFonts w:cstheme="minorHAnsi"/>
        </w:rPr>
        <w:t xml:space="preserve"> - Etoile et Mer (</w:t>
      </w:r>
      <w:r w:rsidR="001A7BE3">
        <w:rPr>
          <w:rFonts w:cstheme="minorHAnsi"/>
        </w:rPr>
        <w:t>p</w:t>
      </w:r>
      <w:r w:rsidRPr="001C4AF9">
        <w:rPr>
          <w:rFonts w:cstheme="minorHAnsi"/>
        </w:rPr>
        <w:t xml:space="preserve">oissons vivants) </w:t>
      </w:r>
      <w:r w:rsidR="001A7BE3">
        <w:rPr>
          <w:rFonts w:cstheme="minorHAnsi"/>
        </w:rPr>
        <w:t>/</w:t>
      </w:r>
      <w:r w:rsidRPr="001C4AF9">
        <w:rPr>
          <w:rFonts w:cstheme="minorHAnsi"/>
        </w:rPr>
        <w:t xml:space="preserve"> Morbihan</w:t>
      </w:r>
    </w:p>
    <w:p w14:paraId="1C3662DA" w14:textId="477D2810" w:rsidR="00694BD5" w:rsidRPr="001C4AF9" w:rsidRDefault="00694BD5" w:rsidP="00FF2665">
      <w:pPr>
        <w:pStyle w:val="Paragraphedeliste"/>
        <w:numPr>
          <w:ilvl w:val="0"/>
          <w:numId w:val="8"/>
        </w:numPr>
        <w:spacing w:after="120"/>
        <w:contextualSpacing w:val="0"/>
        <w:rPr>
          <w:rFonts w:cstheme="minorHAnsi"/>
        </w:rPr>
      </w:pPr>
      <w:r w:rsidRPr="001C4AF9">
        <w:rPr>
          <w:rFonts w:cstheme="minorHAnsi"/>
        </w:rPr>
        <w:t xml:space="preserve">Sandrine </w:t>
      </w:r>
      <w:r w:rsidR="001A7BE3" w:rsidRPr="001C4AF9">
        <w:rPr>
          <w:rFonts w:cstheme="minorHAnsi"/>
        </w:rPr>
        <w:t>THOMAS</w:t>
      </w:r>
      <w:r w:rsidRPr="001C4AF9">
        <w:rPr>
          <w:rFonts w:cstheme="minorHAnsi"/>
        </w:rPr>
        <w:t xml:space="preserve"> / </w:t>
      </w:r>
      <w:r w:rsidR="001A7BE3">
        <w:rPr>
          <w:rFonts w:cstheme="minorHAnsi"/>
        </w:rPr>
        <w:t xml:space="preserve">Navire </w:t>
      </w:r>
      <w:r w:rsidRPr="001C4AF9">
        <w:rPr>
          <w:rFonts w:cstheme="minorHAnsi"/>
        </w:rPr>
        <w:t xml:space="preserve">Le </w:t>
      </w:r>
      <w:proofErr w:type="spellStart"/>
      <w:r w:rsidRPr="001C4AF9">
        <w:rPr>
          <w:rFonts w:cstheme="minorHAnsi"/>
        </w:rPr>
        <w:t>Go</w:t>
      </w:r>
      <w:r w:rsidR="001A7BE3">
        <w:rPr>
          <w:rFonts w:cstheme="minorHAnsi"/>
        </w:rPr>
        <w:t>ë</w:t>
      </w:r>
      <w:r w:rsidRPr="001C4AF9">
        <w:rPr>
          <w:rFonts w:cstheme="minorHAnsi"/>
        </w:rPr>
        <w:t>lo</w:t>
      </w:r>
      <w:proofErr w:type="spellEnd"/>
      <w:r w:rsidRPr="001C4AF9">
        <w:rPr>
          <w:rFonts w:cstheme="minorHAnsi"/>
        </w:rPr>
        <w:t xml:space="preserve"> </w:t>
      </w:r>
      <w:r w:rsidR="001A7BE3">
        <w:rPr>
          <w:rFonts w:cstheme="minorHAnsi"/>
        </w:rPr>
        <w:t>/</w:t>
      </w:r>
      <w:r w:rsidRPr="001C4AF9">
        <w:rPr>
          <w:rFonts w:cstheme="minorHAnsi"/>
        </w:rPr>
        <w:t xml:space="preserve"> </w:t>
      </w:r>
      <w:r w:rsidR="001A7BE3">
        <w:rPr>
          <w:rFonts w:cstheme="minorHAnsi"/>
        </w:rPr>
        <w:t>F</w:t>
      </w:r>
      <w:r w:rsidRPr="001C4AF9">
        <w:rPr>
          <w:rFonts w:cstheme="minorHAnsi"/>
        </w:rPr>
        <w:t>açade Atlantique</w:t>
      </w:r>
    </w:p>
    <w:p w14:paraId="6D7B00FC" w14:textId="61322470" w:rsidR="00694BD5" w:rsidRPr="001C4AF9" w:rsidRDefault="00694BD5" w:rsidP="00FF2665">
      <w:pPr>
        <w:pStyle w:val="Paragraphedeliste"/>
        <w:numPr>
          <w:ilvl w:val="0"/>
          <w:numId w:val="8"/>
        </w:numPr>
        <w:spacing w:after="120"/>
        <w:contextualSpacing w:val="0"/>
        <w:rPr>
          <w:rFonts w:cstheme="minorHAnsi"/>
        </w:rPr>
      </w:pPr>
      <w:r w:rsidRPr="001C4AF9">
        <w:rPr>
          <w:rFonts w:cstheme="minorHAnsi"/>
        </w:rPr>
        <w:t xml:space="preserve">David </w:t>
      </w:r>
      <w:r w:rsidR="001A7BE3" w:rsidRPr="001C4AF9">
        <w:rPr>
          <w:rFonts w:cstheme="minorHAnsi"/>
        </w:rPr>
        <w:t xml:space="preserve">MILLY </w:t>
      </w:r>
      <w:r w:rsidRPr="001C4AF9">
        <w:rPr>
          <w:rFonts w:cstheme="minorHAnsi"/>
        </w:rPr>
        <w:t xml:space="preserve">: OP Pêcheurs d'Aquitaine </w:t>
      </w:r>
      <w:r w:rsidR="00B57563">
        <w:rPr>
          <w:rFonts w:cstheme="minorHAnsi"/>
        </w:rPr>
        <w:t xml:space="preserve">/ </w:t>
      </w:r>
      <w:r w:rsidRPr="001C4AF9">
        <w:rPr>
          <w:rFonts w:cstheme="minorHAnsi"/>
        </w:rPr>
        <w:t>Pays basque</w:t>
      </w:r>
    </w:p>
    <w:p w14:paraId="22E1C1CE" w14:textId="5A0E1B88" w:rsidR="00694BD5" w:rsidRPr="001C4AF9" w:rsidRDefault="00694BD5" w:rsidP="00FF2665">
      <w:pPr>
        <w:pStyle w:val="Paragraphedeliste"/>
        <w:numPr>
          <w:ilvl w:val="0"/>
          <w:numId w:val="8"/>
        </w:numPr>
        <w:spacing w:after="120"/>
        <w:contextualSpacing w:val="0"/>
        <w:rPr>
          <w:rFonts w:cstheme="minorHAnsi"/>
        </w:rPr>
      </w:pPr>
      <w:r w:rsidRPr="001C4AF9">
        <w:rPr>
          <w:rFonts w:cstheme="minorHAnsi"/>
        </w:rPr>
        <w:t xml:space="preserve">Renaud </w:t>
      </w:r>
      <w:r w:rsidR="001A7BE3" w:rsidRPr="001C4AF9">
        <w:rPr>
          <w:rFonts w:cstheme="minorHAnsi"/>
        </w:rPr>
        <w:t>FREJAFOND</w:t>
      </w:r>
      <w:r w:rsidRPr="001C4AF9">
        <w:rPr>
          <w:rFonts w:cstheme="minorHAnsi"/>
        </w:rPr>
        <w:t xml:space="preserve"> : </w:t>
      </w:r>
      <w:r w:rsidR="00B57563">
        <w:rPr>
          <w:rFonts w:cstheme="minorHAnsi"/>
        </w:rPr>
        <w:t xml:space="preserve">Navire </w:t>
      </w:r>
      <w:r w:rsidRPr="001C4AF9">
        <w:rPr>
          <w:rFonts w:cstheme="minorHAnsi"/>
        </w:rPr>
        <w:t xml:space="preserve">Panthère 3 </w:t>
      </w:r>
      <w:r w:rsidR="00B57563">
        <w:rPr>
          <w:rFonts w:cstheme="minorHAnsi"/>
        </w:rPr>
        <w:t>/</w:t>
      </w:r>
      <w:r w:rsidRPr="001C4AF9">
        <w:rPr>
          <w:rFonts w:cstheme="minorHAnsi"/>
        </w:rPr>
        <w:t xml:space="preserve"> Méditerranée</w:t>
      </w:r>
    </w:p>
    <w:p w14:paraId="49D4B1DC" w14:textId="7A4F3242" w:rsidR="00694BD5" w:rsidRPr="001C4AF9" w:rsidRDefault="00694BD5" w:rsidP="00FF2665">
      <w:pPr>
        <w:pStyle w:val="Paragraphedeliste"/>
        <w:numPr>
          <w:ilvl w:val="0"/>
          <w:numId w:val="8"/>
        </w:numPr>
        <w:spacing w:after="0"/>
        <w:rPr>
          <w:rFonts w:cstheme="minorHAnsi"/>
        </w:rPr>
      </w:pPr>
      <w:r w:rsidRPr="001C4AF9">
        <w:rPr>
          <w:rFonts w:cstheme="minorHAnsi"/>
        </w:rPr>
        <w:t xml:space="preserve">Nolwenn </w:t>
      </w:r>
      <w:r w:rsidR="001A7BE3" w:rsidRPr="001C4AF9">
        <w:rPr>
          <w:rFonts w:cstheme="minorHAnsi"/>
        </w:rPr>
        <w:t>COSNARD</w:t>
      </w:r>
      <w:r w:rsidRPr="001C4AF9">
        <w:rPr>
          <w:rFonts w:cstheme="minorHAnsi"/>
        </w:rPr>
        <w:t xml:space="preserve"> : OP </w:t>
      </w:r>
      <w:r w:rsidR="001A7BE3" w:rsidRPr="001C4AF9">
        <w:rPr>
          <w:rFonts w:cstheme="minorHAnsi"/>
        </w:rPr>
        <w:t>SATHOAN</w:t>
      </w:r>
      <w:r w:rsidRPr="001C4AF9">
        <w:rPr>
          <w:rFonts w:cstheme="minorHAnsi"/>
        </w:rPr>
        <w:t xml:space="preserve"> </w:t>
      </w:r>
      <w:r w:rsidR="00B57563">
        <w:rPr>
          <w:rFonts w:cstheme="minorHAnsi"/>
        </w:rPr>
        <w:t xml:space="preserve">/ </w:t>
      </w:r>
      <w:r w:rsidRPr="001C4AF9">
        <w:rPr>
          <w:rFonts w:cstheme="minorHAnsi"/>
        </w:rPr>
        <w:t>Méditerranée</w:t>
      </w:r>
    </w:p>
    <w:p w14:paraId="792726DB" w14:textId="77777777" w:rsidR="00B57563" w:rsidRDefault="00B57563" w:rsidP="00B57563">
      <w:pPr>
        <w:spacing w:after="0"/>
        <w:jc w:val="both"/>
        <w:rPr>
          <w:rFonts w:cstheme="minorHAnsi"/>
          <w:color w:val="000000"/>
        </w:rPr>
      </w:pPr>
    </w:p>
    <w:p w14:paraId="7FB81D55" w14:textId="659751BA" w:rsidR="00694BD5" w:rsidRPr="001C4AF9" w:rsidRDefault="00694BD5" w:rsidP="00B57563">
      <w:pPr>
        <w:spacing w:after="0"/>
        <w:jc w:val="both"/>
        <w:rPr>
          <w:rFonts w:cstheme="minorHAnsi"/>
          <w:color w:val="000000"/>
        </w:rPr>
      </w:pPr>
      <w:r w:rsidRPr="001C4AF9">
        <w:rPr>
          <w:rFonts w:cstheme="minorHAnsi"/>
          <w:color w:val="000000"/>
        </w:rPr>
        <w:t>L’organisation s’est faite sur 5 réunions du groupe de travail avec une réunion par semaine à partir du 6 novembre. Chaque réunion s’est déroulée sous forme de visio-conférence préparée à l’avance permettant à l’ensemble des acteurs d’être présent et d’échanger sur les thématiques proposées.</w:t>
      </w:r>
    </w:p>
    <w:p w14:paraId="153E243C" w14:textId="77777777" w:rsidR="0064729B" w:rsidRDefault="0064729B" w:rsidP="00B57563">
      <w:pPr>
        <w:spacing w:after="0"/>
        <w:jc w:val="both"/>
        <w:rPr>
          <w:rFonts w:cstheme="minorHAnsi"/>
          <w:color w:val="000000"/>
        </w:rPr>
      </w:pPr>
    </w:p>
    <w:p w14:paraId="5EBAC39D" w14:textId="0DC26913" w:rsidR="00C8686D" w:rsidRDefault="00C8686D" w:rsidP="00B57563">
      <w:pPr>
        <w:spacing w:after="0"/>
        <w:jc w:val="both"/>
        <w:rPr>
          <w:rFonts w:cstheme="minorHAnsi"/>
          <w:color w:val="000000"/>
        </w:rPr>
      </w:pPr>
      <w:r w:rsidRPr="001C4AF9">
        <w:rPr>
          <w:rFonts w:cstheme="minorHAnsi"/>
          <w:color w:val="000000"/>
        </w:rPr>
        <w:lastRenderedPageBreak/>
        <w:t>Suite à ces 5 réunions, un schéma général de la future filière, de son organisation et des outils à mettre en place a été réalisé et proposé au C</w:t>
      </w:r>
      <w:r w:rsidR="00B57563">
        <w:rPr>
          <w:rFonts w:cstheme="minorHAnsi"/>
          <w:color w:val="000000"/>
        </w:rPr>
        <w:t xml:space="preserve">OPIL </w:t>
      </w:r>
      <w:r w:rsidR="00D27D27" w:rsidRPr="001C4AF9">
        <w:rPr>
          <w:rFonts w:cstheme="minorHAnsi"/>
          <w:color w:val="000000"/>
        </w:rPr>
        <w:t>en parallèle d’un plan d’action :</w:t>
      </w:r>
    </w:p>
    <w:p w14:paraId="6EA71ECF" w14:textId="77777777" w:rsidR="00F0638E" w:rsidRDefault="00F0638E" w:rsidP="00B57563">
      <w:pPr>
        <w:spacing w:after="0"/>
        <w:jc w:val="both"/>
        <w:rPr>
          <w:rFonts w:cstheme="minorHAnsi"/>
          <w:color w:val="000000"/>
        </w:rPr>
      </w:pPr>
    </w:p>
    <w:p w14:paraId="59CC7794" w14:textId="77777777" w:rsidR="00E06695" w:rsidRDefault="00E06695" w:rsidP="00B57563">
      <w:pPr>
        <w:spacing w:after="0"/>
        <w:ind w:left="-1417" w:right="-1417"/>
        <w:jc w:val="center"/>
        <w:rPr>
          <w:rFonts w:cstheme="minorHAnsi"/>
          <w:color w:val="FF0000"/>
        </w:rPr>
      </w:pPr>
      <w:r w:rsidRPr="001C4AF9">
        <w:rPr>
          <w:rFonts w:cstheme="minorHAnsi"/>
          <w:noProof/>
          <w:color w:val="FF0000"/>
        </w:rPr>
        <w:drawing>
          <wp:inline distT="0" distB="0" distL="0" distR="0" wp14:anchorId="7F542259" wp14:editId="534A5988">
            <wp:extent cx="7230238" cy="3448050"/>
            <wp:effectExtent l="0" t="0" r="889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230238" cy="3448050"/>
                    </a:xfrm>
                    <a:prstGeom prst="rect">
                      <a:avLst/>
                    </a:prstGeom>
                  </pic:spPr>
                </pic:pic>
              </a:graphicData>
            </a:graphic>
          </wp:inline>
        </w:drawing>
      </w:r>
    </w:p>
    <w:p w14:paraId="58EDA9E3" w14:textId="77777777" w:rsidR="00834E57" w:rsidRDefault="00834E57" w:rsidP="00B57563">
      <w:pPr>
        <w:spacing w:after="0"/>
        <w:ind w:right="-1417"/>
        <w:rPr>
          <w:rFonts w:cstheme="minorHAnsi"/>
          <w:color w:val="FF0000"/>
        </w:rPr>
      </w:pPr>
    </w:p>
    <w:p w14:paraId="7B8CC4BA" w14:textId="46B0ED2B" w:rsidR="00876AC7" w:rsidRPr="004643EF" w:rsidRDefault="00876AC7" w:rsidP="006816C0">
      <w:pPr>
        <w:pStyle w:val="Titre2"/>
        <w:rPr>
          <w:rFonts w:asciiTheme="minorHAnsi" w:hAnsiTheme="minorHAnsi" w:cstheme="minorHAnsi"/>
          <w:color w:val="365F91" w:themeColor="accent1" w:themeShade="BF"/>
          <w:sz w:val="28"/>
          <w:szCs w:val="28"/>
        </w:rPr>
      </w:pPr>
      <w:bookmarkStart w:id="48" w:name="_Toc68190750"/>
      <w:r w:rsidRPr="004643EF">
        <w:rPr>
          <w:rFonts w:asciiTheme="minorHAnsi" w:hAnsiTheme="minorHAnsi" w:cstheme="minorHAnsi"/>
          <w:color w:val="365F91" w:themeColor="accent1" w:themeShade="BF"/>
          <w:sz w:val="28"/>
          <w:szCs w:val="28"/>
        </w:rPr>
        <w:t xml:space="preserve">Phase 3 : </w:t>
      </w:r>
      <w:r w:rsidR="00B57563" w:rsidRPr="004643EF">
        <w:rPr>
          <w:rFonts w:asciiTheme="minorHAnsi" w:hAnsiTheme="minorHAnsi" w:cstheme="minorHAnsi"/>
          <w:color w:val="365F91" w:themeColor="accent1" w:themeShade="BF"/>
          <w:sz w:val="28"/>
          <w:szCs w:val="28"/>
        </w:rPr>
        <w:t>p</w:t>
      </w:r>
      <w:r w:rsidRPr="004643EF">
        <w:rPr>
          <w:rFonts w:asciiTheme="minorHAnsi" w:hAnsiTheme="minorHAnsi" w:cstheme="minorHAnsi"/>
          <w:color w:val="365F91" w:themeColor="accent1" w:themeShade="BF"/>
          <w:sz w:val="28"/>
          <w:szCs w:val="28"/>
        </w:rPr>
        <w:t>réconisations et faisabilité</w:t>
      </w:r>
      <w:bookmarkEnd w:id="48"/>
      <w:r w:rsidRPr="004643EF">
        <w:rPr>
          <w:rFonts w:asciiTheme="minorHAnsi" w:hAnsiTheme="minorHAnsi" w:cstheme="minorHAnsi"/>
          <w:color w:val="365F91" w:themeColor="accent1" w:themeShade="BF"/>
          <w:sz w:val="28"/>
          <w:szCs w:val="28"/>
        </w:rPr>
        <w:t xml:space="preserve"> </w:t>
      </w:r>
    </w:p>
    <w:p w14:paraId="4D0101FC" w14:textId="202AB24C" w:rsidR="00323672" w:rsidRPr="008D1035" w:rsidRDefault="00876AC7" w:rsidP="00B57563">
      <w:pPr>
        <w:spacing w:after="0"/>
        <w:rPr>
          <w:rFonts w:cstheme="minorHAnsi"/>
        </w:rPr>
      </w:pPr>
      <w:r w:rsidRPr="008D1035">
        <w:rPr>
          <w:rFonts w:cstheme="minorHAnsi"/>
        </w:rPr>
        <w:t>Le p</w:t>
      </w:r>
      <w:r w:rsidR="00323672" w:rsidRPr="008D1035">
        <w:rPr>
          <w:rFonts w:cstheme="minorHAnsi"/>
        </w:rPr>
        <w:t>rojet de structuration opérationnel de la filière</w:t>
      </w:r>
      <w:r w:rsidRPr="008D1035">
        <w:rPr>
          <w:rFonts w:cstheme="minorHAnsi"/>
        </w:rPr>
        <w:t xml:space="preserve"> est présenté ci-dessous</w:t>
      </w:r>
      <w:r w:rsidR="00B57563" w:rsidRPr="008D1035">
        <w:rPr>
          <w:rFonts w:cstheme="minorHAnsi"/>
        </w:rPr>
        <w:t> :</w:t>
      </w:r>
    </w:p>
    <w:p w14:paraId="2106C9EE" w14:textId="77777777" w:rsidR="00B57563" w:rsidRPr="004643EF" w:rsidRDefault="00B57563" w:rsidP="00B57563">
      <w:pPr>
        <w:spacing w:after="0"/>
        <w:rPr>
          <w:rFonts w:cstheme="minorHAnsi"/>
          <w:bCs/>
        </w:rPr>
      </w:pPr>
    </w:p>
    <w:p w14:paraId="3AB60DF1" w14:textId="01BA8890" w:rsidR="00323672" w:rsidRPr="00294CD1" w:rsidRDefault="00323672" w:rsidP="00B57563">
      <w:pPr>
        <w:spacing w:after="0"/>
        <w:jc w:val="both"/>
        <w:rPr>
          <w:rFonts w:cstheme="minorHAnsi"/>
        </w:rPr>
      </w:pPr>
      <w:r w:rsidRPr="00294CD1">
        <w:rPr>
          <w:rFonts w:cstheme="minorHAnsi"/>
          <w:b/>
          <w:bCs/>
          <w:u w:val="single"/>
        </w:rPr>
        <w:t>La structure porteuse</w:t>
      </w:r>
      <w:r w:rsidRPr="00294CD1">
        <w:rPr>
          <w:rFonts w:cstheme="minorHAnsi"/>
        </w:rPr>
        <w:t xml:space="preserve"> : il était cohérent que REFIKE et VALIKE soient portés par le Comité des Pêches du Morbihan, mais pour la structuration opérationnelle de la future filière ikejime, il est nécessaire de s’appuyer sur une structure différente (temps, animation, financements</w:t>
      </w:r>
      <w:r w:rsidR="00325AB0">
        <w:rPr>
          <w:rFonts w:cstheme="minorHAnsi"/>
        </w:rPr>
        <w:t xml:space="preserve">, </w:t>
      </w:r>
      <w:r w:rsidRPr="00294CD1">
        <w:rPr>
          <w:rFonts w:cstheme="minorHAnsi"/>
        </w:rPr>
        <w:t>…).</w:t>
      </w:r>
    </w:p>
    <w:p w14:paraId="7541B7E1" w14:textId="77777777" w:rsidR="00323672" w:rsidRPr="00294CD1" w:rsidRDefault="00323672" w:rsidP="00B57563">
      <w:pPr>
        <w:spacing w:after="0"/>
        <w:rPr>
          <w:rFonts w:cstheme="minorHAnsi"/>
        </w:rPr>
      </w:pPr>
    </w:p>
    <w:p w14:paraId="75383111" w14:textId="77777777" w:rsidR="00323672" w:rsidRPr="00294CD1" w:rsidRDefault="00323672" w:rsidP="00B57563">
      <w:pPr>
        <w:spacing w:after="0"/>
        <w:jc w:val="both"/>
        <w:rPr>
          <w:rFonts w:cstheme="minorHAnsi"/>
        </w:rPr>
      </w:pPr>
      <w:r w:rsidRPr="00294CD1">
        <w:rPr>
          <w:rFonts w:cstheme="minorHAnsi"/>
          <w:b/>
          <w:bCs/>
          <w:u w:val="single"/>
        </w:rPr>
        <w:t>La structure de fonctionnement</w:t>
      </w:r>
      <w:r w:rsidRPr="00294CD1">
        <w:rPr>
          <w:rFonts w:cstheme="minorHAnsi"/>
        </w:rPr>
        <w:t> : cette structure portera les engagements de l’agrément potentiellement associé à une marque. Elle animera également la communication et établira un partenariat avec le Japon.</w:t>
      </w:r>
    </w:p>
    <w:p w14:paraId="35DFD1F6" w14:textId="77777777" w:rsidR="008D1035" w:rsidRPr="00294CD1" w:rsidRDefault="008D1035" w:rsidP="00B57563">
      <w:pPr>
        <w:spacing w:after="0"/>
        <w:jc w:val="both"/>
        <w:rPr>
          <w:rFonts w:cstheme="minorHAnsi"/>
        </w:rPr>
      </w:pPr>
    </w:p>
    <w:p w14:paraId="4E84E1A5" w14:textId="78E9A159" w:rsidR="00323672" w:rsidRPr="00294CD1" w:rsidRDefault="00323672" w:rsidP="00B57563">
      <w:pPr>
        <w:spacing w:after="0"/>
        <w:jc w:val="both"/>
        <w:rPr>
          <w:rFonts w:cstheme="minorHAnsi"/>
        </w:rPr>
      </w:pPr>
      <w:r w:rsidRPr="00294CD1">
        <w:rPr>
          <w:rFonts w:cstheme="minorHAnsi"/>
        </w:rPr>
        <w:sym w:font="Wingdings" w:char="F0F0"/>
      </w:r>
      <w:r w:rsidRPr="00294CD1">
        <w:rPr>
          <w:rFonts w:cstheme="minorHAnsi"/>
        </w:rPr>
        <w:t xml:space="preserve"> Besoin </w:t>
      </w:r>
      <w:r w:rsidR="008D1035" w:rsidRPr="00294CD1">
        <w:rPr>
          <w:rFonts w:cstheme="minorHAnsi"/>
        </w:rPr>
        <w:t xml:space="preserve">d’un </w:t>
      </w:r>
      <w:r w:rsidRPr="00294CD1">
        <w:rPr>
          <w:rFonts w:cstheme="minorHAnsi"/>
        </w:rPr>
        <w:t xml:space="preserve">appui technique et financier pour le démarrage et </w:t>
      </w:r>
      <w:r w:rsidR="008D1035" w:rsidRPr="00294CD1">
        <w:rPr>
          <w:rFonts w:cstheme="minorHAnsi"/>
        </w:rPr>
        <w:t>ce, j</w:t>
      </w:r>
      <w:r w:rsidRPr="00294CD1">
        <w:rPr>
          <w:rFonts w:cstheme="minorHAnsi"/>
        </w:rPr>
        <w:t>usqu’au point d’équilibre</w:t>
      </w:r>
      <w:r w:rsidR="008D1035" w:rsidRPr="00294CD1">
        <w:rPr>
          <w:rFonts w:cstheme="minorHAnsi"/>
        </w:rPr>
        <w:t>.</w:t>
      </w:r>
    </w:p>
    <w:p w14:paraId="5AD160E4" w14:textId="77777777" w:rsidR="00323672" w:rsidRPr="00294CD1" w:rsidRDefault="00323672" w:rsidP="00B57563">
      <w:pPr>
        <w:spacing w:after="0"/>
        <w:jc w:val="both"/>
        <w:rPr>
          <w:rFonts w:cstheme="minorHAnsi"/>
        </w:rPr>
      </w:pPr>
    </w:p>
    <w:p w14:paraId="772B9065" w14:textId="7981F9B3" w:rsidR="00323672" w:rsidRPr="00294CD1" w:rsidRDefault="00323672" w:rsidP="00B57563">
      <w:pPr>
        <w:spacing w:after="0"/>
        <w:jc w:val="both"/>
        <w:rPr>
          <w:rFonts w:cstheme="minorHAnsi"/>
        </w:rPr>
      </w:pPr>
      <w:r w:rsidRPr="00294CD1">
        <w:rPr>
          <w:rFonts w:cstheme="minorHAnsi"/>
          <w:b/>
          <w:bCs/>
          <w:u w:val="single"/>
        </w:rPr>
        <w:t>La commission</w:t>
      </w:r>
      <w:r w:rsidRPr="00294CD1">
        <w:rPr>
          <w:rFonts w:cstheme="minorHAnsi"/>
        </w:rPr>
        <w:t xml:space="preserve"> de membres agréés qui devra être mise en place sera composée d’acteurs connus et reconnus de la filière. Les membres du groupe de travail sont d’accord pour initier la démarche et faire partie de la commission. Ils sont prêts à porter la démarche.</w:t>
      </w:r>
      <w:r w:rsidR="008D1035" w:rsidRPr="00294CD1">
        <w:rPr>
          <w:rFonts w:cstheme="minorHAnsi"/>
        </w:rPr>
        <w:t xml:space="preserve"> </w:t>
      </w:r>
      <w:r w:rsidRPr="00294CD1">
        <w:rPr>
          <w:rFonts w:cstheme="minorHAnsi"/>
        </w:rPr>
        <w:t>Il est envisagé d’élargir les membres de la commission en intégrant plus de chefs.</w:t>
      </w:r>
    </w:p>
    <w:p w14:paraId="5633D87A" w14:textId="77777777" w:rsidR="008D1035" w:rsidRPr="00294CD1" w:rsidRDefault="008D1035" w:rsidP="00B57563">
      <w:pPr>
        <w:spacing w:after="0"/>
        <w:jc w:val="both"/>
        <w:rPr>
          <w:rFonts w:cstheme="minorHAnsi"/>
        </w:rPr>
      </w:pPr>
    </w:p>
    <w:p w14:paraId="5E862DFA" w14:textId="309B4BD9" w:rsidR="0064729B" w:rsidRDefault="00323672" w:rsidP="00B57563">
      <w:pPr>
        <w:spacing w:after="0"/>
        <w:jc w:val="both"/>
        <w:rPr>
          <w:rFonts w:cstheme="minorHAnsi"/>
        </w:rPr>
      </w:pPr>
      <w:r w:rsidRPr="00294CD1">
        <w:rPr>
          <w:rFonts w:cstheme="minorHAnsi"/>
        </w:rPr>
        <w:sym w:font="Wingdings" w:char="F0F0"/>
      </w:r>
      <w:r w:rsidRPr="00294CD1">
        <w:rPr>
          <w:rFonts w:cstheme="minorHAnsi"/>
        </w:rPr>
        <w:t xml:space="preserve"> Besoin </w:t>
      </w:r>
      <w:r w:rsidR="008D1035" w:rsidRPr="00294CD1">
        <w:rPr>
          <w:rFonts w:cstheme="minorHAnsi"/>
        </w:rPr>
        <w:t xml:space="preserve">d’un </w:t>
      </w:r>
      <w:r w:rsidRPr="00294CD1">
        <w:rPr>
          <w:rFonts w:cstheme="minorHAnsi"/>
        </w:rPr>
        <w:t>appui technique pour l’animation et le déploiement.</w:t>
      </w:r>
    </w:p>
    <w:p w14:paraId="05142D5C" w14:textId="2B2FF557" w:rsidR="00294CD1" w:rsidRDefault="00323672" w:rsidP="00B57563">
      <w:pPr>
        <w:spacing w:after="0"/>
        <w:jc w:val="both"/>
        <w:rPr>
          <w:rFonts w:cstheme="minorHAnsi"/>
        </w:rPr>
      </w:pPr>
      <w:r w:rsidRPr="00294CD1">
        <w:rPr>
          <w:rFonts w:cstheme="minorHAnsi"/>
          <w:b/>
          <w:bCs/>
          <w:u w:val="single"/>
        </w:rPr>
        <w:lastRenderedPageBreak/>
        <w:t>L’agrément</w:t>
      </w:r>
      <w:r w:rsidRPr="00294CD1">
        <w:rPr>
          <w:rFonts w:cstheme="minorHAnsi"/>
        </w:rPr>
        <w:t xml:space="preserve"> est proposé pour garantir le respect du cahier des charges avec un système d’évaluation continue. Cet agrément portera aussi sur le matériel car c’est un élément très important et beaucoup de demandes sont remontées </w:t>
      </w:r>
      <w:r w:rsidR="008D1035" w:rsidRPr="00294CD1">
        <w:rPr>
          <w:rFonts w:cstheme="minorHAnsi"/>
        </w:rPr>
        <w:t>à</w:t>
      </w:r>
      <w:r w:rsidRPr="00294CD1">
        <w:rPr>
          <w:rFonts w:cstheme="minorHAnsi"/>
        </w:rPr>
        <w:t xml:space="preserve"> ce sujet.</w:t>
      </w:r>
      <w:r w:rsidR="008D1035" w:rsidRPr="00294CD1">
        <w:rPr>
          <w:rFonts w:cstheme="minorHAnsi"/>
        </w:rPr>
        <w:t xml:space="preserve"> </w:t>
      </w:r>
    </w:p>
    <w:p w14:paraId="56017911" w14:textId="77777777" w:rsidR="008E7A43" w:rsidRPr="00294CD1" w:rsidRDefault="008E7A43" w:rsidP="00B57563">
      <w:pPr>
        <w:spacing w:after="0"/>
        <w:jc w:val="both"/>
        <w:rPr>
          <w:rFonts w:cstheme="minorHAnsi"/>
        </w:rPr>
      </w:pPr>
    </w:p>
    <w:p w14:paraId="4AE08374" w14:textId="6CE52EE6" w:rsidR="00323672" w:rsidRPr="00294CD1" w:rsidRDefault="00323672" w:rsidP="00B57563">
      <w:pPr>
        <w:spacing w:after="0"/>
        <w:jc w:val="both"/>
        <w:rPr>
          <w:rFonts w:cstheme="minorHAnsi"/>
        </w:rPr>
      </w:pPr>
      <w:r w:rsidRPr="00294CD1">
        <w:rPr>
          <w:rFonts w:cstheme="minorHAnsi"/>
        </w:rPr>
        <w:t>L’agrément vise à prendre en compte à la fois : la personne qui ikejime, le matériel (bateau</w:t>
      </w:r>
      <w:r w:rsidR="008E7A43">
        <w:rPr>
          <w:rFonts w:cstheme="minorHAnsi"/>
        </w:rPr>
        <w:t>/</w:t>
      </w:r>
      <w:r w:rsidRPr="00294CD1">
        <w:rPr>
          <w:rFonts w:cstheme="minorHAnsi"/>
        </w:rPr>
        <w:t>matériel ; matériel à terre) et la structure (société).</w:t>
      </w:r>
      <w:r w:rsidR="008D1035" w:rsidRPr="00294CD1">
        <w:rPr>
          <w:rFonts w:cstheme="minorHAnsi"/>
        </w:rPr>
        <w:t xml:space="preserve"> </w:t>
      </w:r>
      <w:r w:rsidRPr="00294CD1">
        <w:rPr>
          <w:rFonts w:cstheme="minorHAnsi"/>
        </w:rPr>
        <w:t>Il est proposé de mettre en place un agrément avec un tronc commun et 3 options : terre, mer, criée.</w:t>
      </w:r>
    </w:p>
    <w:p w14:paraId="54D3C331" w14:textId="77777777" w:rsidR="008D1035" w:rsidRPr="00294CD1" w:rsidRDefault="008D1035" w:rsidP="00B57563">
      <w:pPr>
        <w:spacing w:after="0"/>
        <w:jc w:val="both"/>
        <w:rPr>
          <w:rFonts w:cstheme="minorHAnsi"/>
        </w:rPr>
      </w:pPr>
    </w:p>
    <w:p w14:paraId="221FC57F" w14:textId="115DAE61" w:rsidR="00323672" w:rsidRPr="00294CD1" w:rsidRDefault="00323672" w:rsidP="00B57563">
      <w:pPr>
        <w:spacing w:after="0"/>
        <w:jc w:val="both"/>
        <w:rPr>
          <w:rFonts w:cstheme="minorHAnsi"/>
        </w:rPr>
      </w:pPr>
      <w:r w:rsidRPr="00294CD1">
        <w:rPr>
          <w:rFonts w:cstheme="minorHAnsi"/>
        </w:rPr>
        <w:sym w:font="Wingdings" w:char="F0F0"/>
      </w:r>
      <w:r w:rsidRPr="00294CD1">
        <w:rPr>
          <w:rFonts w:cstheme="minorHAnsi"/>
        </w:rPr>
        <w:t xml:space="preserve"> Besoin </w:t>
      </w:r>
      <w:r w:rsidR="008E7A43">
        <w:rPr>
          <w:rFonts w:cstheme="minorHAnsi"/>
        </w:rPr>
        <w:t xml:space="preserve">d’un </w:t>
      </w:r>
      <w:r w:rsidRPr="00294CD1">
        <w:rPr>
          <w:rFonts w:cstheme="minorHAnsi"/>
        </w:rPr>
        <w:t>appui technique pour l’animation et le déploiement.</w:t>
      </w:r>
    </w:p>
    <w:p w14:paraId="33331634" w14:textId="77777777" w:rsidR="008D1035" w:rsidRPr="00294CD1" w:rsidRDefault="008D1035" w:rsidP="00B57563">
      <w:pPr>
        <w:spacing w:after="0"/>
        <w:jc w:val="both"/>
        <w:rPr>
          <w:rFonts w:cstheme="minorHAnsi"/>
          <w:b/>
          <w:bCs/>
          <w:u w:val="single"/>
        </w:rPr>
      </w:pPr>
    </w:p>
    <w:p w14:paraId="66570EA0" w14:textId="721CD106" w:rsidR="00323672" w:rsidRPr="00294CD1" w:rsidRDefault="00323672" w:rsidP="00B57563">
      <w:pPr>
        <w:spacing w:after="0"/>
        <w:jc w:val="both"/>
        <w:rPr>
          <w:rFonts w:cstheme="minorHAnsi"/>
        </w:rPr>
      </w:pPr>
      <w:r w:rsidRPr="00294CD1">
        <w:rPr>
          <w:rFonts w:cstheme="minorHAnsi"/>
          <w:b/>
          <w:bCs/>
          <w:u w:val="single"/>
        </w:rPr>
        <w:t>La formation</w:t>
      </w:r>
      <w:r w:rsidRPr="00294CD1">
        <w:rPr>
          <w:rFonts w:cstheme="minorHAnsi"/>
        </w:rPr>
        <w:t xml:space="preserve"> est proposée comme étant non obligatoire mais il est préconisé de réaliser une pré-évaluation et un audit si besoin pour avis de la commission ikejime avant validation des candidatures.</w:t>
      </w:r>
      <w:r w:rsidR="008D1035" w:rsidRPr="00294CD1">
        <w:rPr>
          <w:rFonts w:cstheme="minorHAnsi"/>
        </w:rPr>
        <w:t xml:space="preserve"> </w:t>
      </w:r>
      <w:r w:rsidRPr="00294CD1">
        <w:rPr>
          <w:rFonts w:cstheme="minorHAnsi"/>
        </w:rPr>
        <w:t>L’objectif est d’accompagner et de faire grandir la filière sur des bases solides.</w:t>
      </w:r>
    </w:p>
    <w:p w14:paraId="568BD2A2" w14:textId="77777777" w:rsidR="00294CD1" w:rsidRPr="00294CD1" w:rsidRDefault="00294CD1" w:rsidP="00B57563">
      <w:pPr>
        <w:spacing w:after="0"/>
        <w:jc w:val="both"/>
        <w:rPr>
          <w:rFonts w:cstheme="minorHAnsi"/>
        </w:rPr>
      </w:pPr>
    </w:p>
    <w:p w14:paraId="34D90E01" w14:textId="4D1C69A4" w:rsidR="00323672" w:rsidRPr="00294CD1" w:rsidRDefault="00323672" w:rsidP="00B57563">
      <w:pPr>
        <w:spacing w:after="0"/>
        <w:jc w:val="both"/>
        <w:rPr>
          <w:rFonts w:cstheme="minorHAnsi"/>
        </w:rPr>
      </w:pPr>
      <w:r w:rsidRPr="00294CD1">
        <w:rPr>
          <w:rFonts w:cstheme="minorHAnsi"/>
        </w:rPr>
        <w:t>L’objectif est de monter en compétences et tendre vers du perfectionnement via une l’amélioration continue et une vraie communication entre l’amont et l’aval. Le référentiel de base issu du projet REFIKE est choisi pour le lancement de la démarche et pourra être amélioré au fur et à mesure des avancées. La formation est envisagée comme étant une source potentielle de revenus pour la structure mais doit rester abordable pour encourager les acteurs à se former.</w:t>
      </w:r>
    </w:p>
    <w:p w14:paraId="560D9BC8" w14:textId="77777777" w:rsidR="00294CD1" w:rsidRPr="00294CD1" w:rsidRDefault="00294CD1" w:rsidP="00B57563">
      <w:pPr>
        <w:spacing w:after="0"/>
        <w:jc w:val="both"/>
        <w:rPr>
          <w:rFonts w:cstheme="minorHAnsi"/>
        </w:rPr>
      </w:pPr>
    </w:p>
    <w:p w14:paraId="05FB1C33" w14:textId="77777777" w:rsidR="00323672" w:rsidRPr="00294CD1" w:rsidRDefault="00323672" w:rsidP="00B57563">
      <w:pPr>
        <w:spacing w:after="0"/>
        <w:jc w:val="both"/>
        <w:rPr>
          <w:rFonts w:cstheme="minorHAnsi"/>
        </w:rPr>
      </w:pPr>
      <w:r w:rsidRPr="00294CD1">
        <w:rPr>
          <w:rFonts w:cstheme="minorHAnsi"/>
        </w:rPr>
        <w:t>Il est proposé d’avoir un ou 2 formateurs référents pour le démarrage. Plusieurs acteurs du groupe de travail sont volontaires pour s’impliquer dans ce projet.</w:t>
      </w:r>
    </w:p>
    <w:p w14:paraId="0D759038" w14:textId="77777777" w:rsidR="00323672" w:rsidRPr="00294CD1" w:rsidRDefault="00323672" w:rsidP="00B57563">
      <w:pPr>
        <w:spacing w:after="0"/>
        <w:jc w:val="both"/>
        <w:rPr>
          <w:rFonts w:cstheme="minorHAnsi"/>
        </w:rPr>
      </w:pPr>
    </w:p>
    <w:p w14:paraId="722A76F4" w14:textId="7E5DE790" w:rsidR="00323672" w:rsidRPr="00294CD1" w:rsidRDefault="00323672" w:rsidP="00B57563">
      <w:pPr>
        <w:spacing w:after="0"/>
        <w:jc w:val="both"/>
        <w:rPr>
          <w:rFonts w:cstheme="minorHAnsi"/>
        </w:rPr>
      </w:pPr>
      <w:r w:rsidRPr="00294CD1">
        <w:rPr>
          <w:rFonts w:cstheme="minorHAnsi"/>
        </w:rPr>
        <w:sym w:font="Wingdings" w:char="F0F0"/>
      </w:r>
      <w:r w:rsidRPr="00294CD1">
        <w:rPr>
          <w:rFonts w:cstheme="minorHAnsi"/>
        </w:rPr>
        <w:t xml:space="preserve"> Besoin </w:t>
      </w:r>
      <w:r w:rsidR="0036101D">
        <w:rPr>
          <w:rFonts w:cstheme="minorHAnsi"/>
        </w:rPr>
        <w:t xml:space="preserve">d’un </w:t>
      </w:r>
      <w:r w:rsidRPr="00294CD1">
        <w:rPr>
          <w:rFonts w:cstheme="minorHAnsi"/>
        </w:rPr>
        <w:t>appui technique pour l’animation et le déploiement. Lab</w:t>
      </w:r>
      <w:r w:rsidR="00F0638E">
        <w:rPr>
          <w:rFonts w:cstheme="minorHAnsi"/>
        </w:rPr>
        <w:t>el</w:t>
      </w:r>
      <w:r w:rsidRPr="00294CD1">
        <w:rPr>
          <w:rFonts w:cstheme="minorHAnsi"/>
        </w:rPr>
        <w:t>lisation/agrément de la formation ?</w:t>
      </w:r>
    </w:p>
    <w:p w14:paraId="128E3440" w14:textId="77777777" w:rsidR="00B57563" w:rsidRPr="00294CD1" w:rsidRDefault="00B57563" w:rsidP="00B57563">
      <w:pPr>
        <w:spacing w:after="0"/>
        <w:jc w:val="both"/>
        <w:rPr>
          <w:rFonts w:cstheme="minorHAnsi"/>
        </w:rPr>
      </w:pPr>
    </w:p>
    <w:p w14:paraId="62225AD6" w14:textId="77777777" w:rsidR="00323672" w:rsidRPr="00294CD1" w:rsidRDefault="00323672" w:rsidP="00B57563">
      <w:pPr>
        <w:spacing w:after="0"/>
        <w:jc w:val="both"/>
        <w:rPr>
          <w:rFonts w:cstheme="minorHAnsi"/>
          <w:b/>
          <w:bCs/>
          <w:u w:val="single"/>
        </w:rPr>
      </w:pPr>
      <w:r w:rsidRPr="00294CD1">
        <w:rPr>
          <w:rFonts w:cstheme="minorHAnsi"/>
          <w:b/>
          <w:bCs/>
          <w:u w:val="single"/>
        </w:rPr>
        <w:t xml:space="preserve">Un outil numérique : application </w:t>
      </w:r>
    </w:p>
    <w:p w14:paraId="5B03A8AB" w14:textId="631E3460" w:rsidR="00323672" w:rsidRDefault="00323672" w:rsidP="00B57563">
      <w:pPr>
        <w:spacing w:after="0"/>
        <w:jc w:val="both"/>
        <w:rPr>
          <w:rFonts w:cstheme="minorHAnsi"/>
        </w:rPr>
      </w:pPr>
      <w:r w:rsidRPr="00294CD1">
        <w:rPr>
          <w:rFonts w:cstheme="minorHAnsi"/>
        </w:rPr>
        <w:t xml:space="preserve">Le système et la filière reposent sur un outil numérique qui sera le pivot de la démarche et permettra de faire le lien entre amont et aval. Cet outil sera aussi très utile pour la simplification de la démarche. L’objectif est de créer une filière avec des outils numériques modernes qui fluidifieront et simplifieront le fonctionnement. Cela permettra également d’optimiser les coûts de fonctionnement. </w:t>
      </w:r>
    </w:p>
    <w:p w14:paraId="18CC3639" w14:textId="77777777" w:rsidR="00294CD1" w:rsidRPr="00294CD1" w:rsidRDefault="00294CD1" w:rsidP="00B57563">
      <w:pPr>
        <w:spacing w:after="0"/>
        <w:jc w:val="both"/>
        <w:rPr>
          <w:rFonts w:cstheme="minorHAnsi"/>
        </w:rPr>
      </w:pPr>
    </w:p>
    <w:p w14:paraId="366A9BA9" w14:textId="6D48D909" w:rsidR="00323672" w:rsidRDefault="00323672" w:rsidP="00B57563">
      <w:pPr>
        <w:spacing w:after="0"/>
        <w:jc w:val="both"/>
        <w:rPr>
          <w:rFonts w:cstheme="minorHAnsi"/>
        </w:rPr>
      </w:pPr>
      <w:r w:rsidRPr="00294CD1">
        <w:rPr>
          <w:rFonts w:cstheme="minorHAnsi"/>
        </w:rPr>
        <w:t>L’application permettra d’avoir un outil fort en termes d’amélioration continue puisqu’en lien avec les acheteurs. Cela permettra aussi d’adapter son travail aux besoins du client. Il est très important dans cette filière d’excellence d’avoir un échange constant entre les producteurs et les acheteurs.</w:t>
      </w:r>
    </w:p>
    <w:p w14:paraId="1EBB0E2E" w14:textId="77777777" w:rsidR="00294CD1" w:rsidRPr="00294CD1" w:rsidRDefault="00294CD1" w:rsidP="00B57563">
      <w:pPr>
        <w:spacing w:after="0"/>
        <w:jc w:val="both"/>
        <w:rPr>
          <w:rFonts w:cstheme="minorHAnsi"/>
        </w:rPr>
      </w:pPr>
    </w:p>
    <w:p w14:paraId="32E27FAE" w14:textId="091BC15F" w:rsidR="00323672" w:rsidRDefault="00323672" w:rsidP="00B57563">
      <w:pPr>
        <w:spacing w:after="0"/>
        <w:jc w:val="both"/>
        <w:rPr>
          <w:rFonts w:cstheme="minorHAnsi"/>
        </w:rPr>
      </w:pPr>
      <w:r w:rsidRPr="00294CD1">
        <w:rPr>
          <w:rFonts w:cstheme="minorHAnsi"/>
        </w:rPr>
        <w:t xml:space="preserve">Il est envisagé une soumission de l’application aux acheteurs déclarés auprès de la structure de fonctionnement : engagement sur une charte pour utiliser l’application. Le client pourra évaluer le travail de son producteur. De cette manière la commission pourra renouveler les agréments selon les retours clients et avis qualité : évaluation continue. </w:t>
      </w:r>
    </w:p>
    <w:p w14:paraId="08D61801" w14:textId="77777777" w:rsidR="00294CD1" w:rsidRPr="00294CD1" w:rsidRDefault="00294CD1" w:rsidP="00B57563">
      <w:pPr>
        <w:spacing w:after="0"/>
        <w:jc w:val="both"/>
        <w:rPr>
          <w:rFonts w:cstheme="minorHAnsi"/>
        </w:rPr>
      </w:pPr>
    </w:p>
    <w:p w14:paraId="36491585" w14:textId="77777777" w:rsidR="00323672" w:rsidRPr="00294CD1" w:rsidRDefault="00323672" w:rsidP="00B57563">
      <w:pPr>
        <w:spacing w:after="0"/>
        <w:jc w:val="both"/>
        <w:rPr>
          <w:rFonts w:cstheme="minorHAnsi"/>
        </w:rPr>
      </w:pPr>
      <w:r w:rsidRPr="00294CD1">
        <w:rPr>
          <w:rFonts w:cstheme="minorHAnsi"/>
        </w:rPr>
        <w:t xml:space="preserve">L’application sera aussi un outil de traçabilité du poisson du bateau jusqu’au consommateur, en particulier avec un QR code. L’application sera par ailleurs un outil de communication positive en lien avec un site internet, vers les divers acteurs et consommateurs de la filière. </w:t>
      </w:r>
    </w:p>
    <w:p w14:paraId="2CCB6AF5" w14:textId="77777777" w:rsidR="00323672" w:rsidRPr="00294CD1" w:rsidRDefault="00323672" w:rsidP="00B57563">
      <w:pPr>
        <w:spacing w:after="0"/>
        <w:jc w:val="both"/>
        <w:rPr>
          <w:rFonts w:cstheme="minorHAnsi"/>
        </w:rPr>
      </w:pPr>
    </w:p>
    <w:p w14:paraId="12D2F21A" w14:textId="77777777" w:rsidR="00323672" w:rsidRPr="00294CD1" w:rsidRDefault="00323672" w:rsidP="00B57563">
      <w:pPr>
        <w:spacing w:after="0"/>
        <w:jc w:val="both"/>
        <w:rPr>
          <w:rFonts w:cstheme="minorHAnsi"/>
        </w:rPr>
      </w:pPr>
      <w:r w:rsidRPr="00294CD1">
        <w:rPr>
          <w:rFonts w:cstheme="minorHAnsi"/>
        </w:rPr>
        <w:lastRenderedPageBreak/>
        <w:sym w:font="Wingdings" w:char="F0F0"/>
      </w:r>
      <w:r w:rsidRPr="00294CD1">
        <w:rPr>
          <w:rFonts w:cstheme="minorHAnsi"/>
        </w:rPr>
        <w:t xml:space="preserve"> Besoin de développer l’application mais ensuite simplification des démarches, optimisation de la filière.</w:t>
      </w:r>
    </w:p>
    <w:p w14:paraId="419E92A8" w14:textId="77777777" w:rsidR="00323672" w:rsidRPr="00294CD1" w:rsidRDefault="00323672" w:rsidP="00B57563">
      <w:pPr>
        <w:spacing w:after="0"/>
        <w:jc w:val="both"/>
        <w:rPr>
          <w:rFonts w:cstheme="minorHAnsi"/>
        </w:rPr>
      </w:pPr>
    </w:p>
    <w:p w14:paraId="7B6D0E3F" w14:textId="1863A493" w:rsidR="00323672" w:rsidRDefault="00323672" w:rsidP="00B57563">
      <w:pPr>
        <w:spacing w:after="0"/>
        <w:jc w:val="both"/>
        <w:rPr>
          <w:rFonts w:cstheme="minorHAnsi"/>
        </w:rPr>
      </w:pPr>
      <w:r w:rsidRPr="00294CD1">
        <w:rPr>
          <w:rFonts w:cstheme="minorHAnsi"/>
          <w:b/>
          <w:bCs/>
          <w:u w:val="single"/>
        </w:rPr>
        <w:t>Une valeur ajoutée</w:t>
      </w:r>
      <w:r w:rsidRPr="00294CD1">
        <w:rPr>
          <w:rFonts w:cstheme="minorHAnsi"/>
        </w:rPr>
        <w:t xml:space="preserve"> : le but de la démarche est de créer de la valeur. Pour cela il existe une volonté pour que les produits soient identifiés officiellement et de manière uniforme au niveau national et sous criée. </w:t>
      </w:r>
    </w:p>
    <w:p w14:paraId="41AD5672" w14:textId="77777777" w:rsidR="00294CD1" w:rsidRPr="00294CD1" w:rsidRDefault="00294CD1" w:rsidP="00B57563">
      <w:pPr>
        <w:spacing w:after="0"/>
        <w:jc w:val="both"/>
        <w:rPr>
          <w:rFonts w:cstheme="minorHAnsi"/>
        </w:rPr>
      </w:pPr>
    </w:p>
    <w:p w14:paraId="21C87136" w14:textId="78F90DA2" w:rsidR="00323672" w:rsidRDefault="00FC14B1" w:rsidP="00B57563">
      <w:pPr>
        <w:spacing w:after="0"/>
        <w:jc w:val="both"/>
        <w:rPr>
          <w:rFonts w:cstheme="minorHAnsi"/>
        </w:rPr>
      </w:pPr>
      <w:r>
        <w:rPr>
          <w:rFonts w:cstheme="minorHAnsi"/>
        </w:rPr>
        <w:t>Concernant</w:t>
      </w:r>
      <w:r w:rsidR="00323672" w:rsidRPr="00294CD1">
        <w:rPr>
          <w:rFonts w:cstheme="minorHAnsi"/>
        </w:rPr>
        <w:t xml:space="preserve"> la question des prix, il a été préconisé qu’il y ait un prix minimum sur la base d’un prix moyen criée et d’une plus-value au kg. Tous les maillons du groupe de travail sont d’accord sur le principe d’une plus-value minimale qui pourra ensuite être ajustée selon la saison. De la même façon il faudrait cadrer le prix du poisson vivant.</w:t>
      </w:r>
    </w:p>
    <w:p w14:paraId="1ACA5F7E" w14:textId="77777777" w:rsidR="00294CD1" w:rsidRPr="00294CD1" w:rsidRDefault="00294CD1" w:rsidP="00B57563">
      <w:pPr>
        <w:spacing w:after="0"/>
        <w:jc w:val="both"/>
        <w:rPr>
          <w:rFonts w:cstheme="minorHAnsi"/>
        </w:rPr>
      </w:pPr>
    </w:p>
    <w:p w14:paraId="21ABF4DE" w14:textId="761A2980" w:rsidR="00323672" w:rsidRPr="00294CD1" w:rsidRDefault="00323672" w:rsidP="00B57563">
      <w:pPr>
        <w:spacing w:after="0"/>
        <w:jc w:val="both"/>
        <w:rPr>
          <w:rFonts w:cstheme="minorHAnsi"/>
        </w:rPr>
      </w:pPr>
      <w:bookmarkStart w:id="49" w:name="_Hlk60761070"/>
      <w:r w:rsidRPr="00294CD1">
        <w:rPr>
          <w:rFonts w:cstheme="minorHAnsi"/>
        </w:rPr>
        <w:t xml:space="preserve">Il est proposé d’utiliser les codes qualité </w:t>
      </w:r>
      <w:r w:rsidR="00294CD1">
        <w:rPr>
          <w:rFonts w:cstheme="minorHAnsi"/>
        </w:rPr>
        <w:t>existants</w:t>
      </w:r>
      <w:r w:rsidRPr="00294CD1">
        <w:rPr>
          <w:rFonts w:cstheme="minorHAnsi"/>
        </w:rPr>
        <w:t xml:space="preserve"> sous criées avec </w:t>
      </w:r>
      <w:r w:rsidR="00294CD1">
        <w:rPr>
          <w:rFonts w:cstheme="minorHAnsi"/>
        </w:rPr>
        <w:t>la</w:t>
      </w:r>
      <w:r w:rsidRPr="00294CD1">
        <w:rPr>
          <w:rFonts w:cstheme="minorHAnsi"/>
        </w:rPr>
        <w:t xml:space="preserve"> proposition d’ajouter un « I » </w:t>
      </w:r>
      <w:bookmarkEnd w:id="49"/>
      <w:r w:rsidRPr="00294CD1">
        <w:rPr>
          <w:rFonts w:cstheme="minorHAnsi"/>
        </w:rPr>
        <w:t>pour la qualité ikejime (en complément de E – A – B – V existants).</w:t>
      </w:r>
    </w:p>
    <w:p w14:paraId="5CDDB0BA" w14:textId="77777777" w:rsidR="00323672" w:rsidRPr="00294CD1" w:rsidRDefault="00323672" w:rsidP="00B57563">
      <w:pPr>
        <w:spacing w:after="0"/>
        <w:jc w:val="both"/>
        <w:rPr>
          <w:rFonts w:cstheme="minorHAnsi"/>
        </w:rPr>
      </w:pPr>
    </w:p>
    <w:p w14:paraId="4318952A" w14:textId="12AF66E9" w:rsidR="00877C6B" w:rsidRPr="00294CD1" w:rsidRDefault="00323672" w:rsidP="00B57563">
      <w:pPr>
        <w:spacing w:after="0"/>
        <w:jc w:val="both"/>
        <w:rPr>
          <w:rFonts w:cstheme="minorHAnsi"/>
        </w:rPr>
      </w:pPr>
      <w:r w:rsidRPr="00294CD1">
        <w:rPr>
          <w:rFonts w:cstheme="minorHAnsi"/>
        </w:rPr>
        <w:sym w:font="Wingdings" w:char="F0F0"/>
      </w:r>
      <w:r w:rsidRPr="00294CD1">
        <w:rPr>
          <w:rFonts w:cstheme="minorHAnsi"/>
        </w:rPr>
        <w:t xml:space="preserve"> Travail de réflexion avec les criées </w:t>
      </w:r>
      <w:r w:rsidR="0036101D">
        <w:rPr>
          <w:rFonts w:cstheme="minorHAnsi"/>
        </w:rPr>
        <w:t>(et FranceAgri</w:t>
      </w:r>
      <w:r w:rsidR="0046181F">
        <w:rPr>
          <w:rFonts w:cstheme="minorHAnsi"/>
        </w:rPr>
        <w:t>M</w:t>
      </w:r>
      <w:r w:rsidR="0036101D">
        <w:rPr>
          <w:rFonts w:cstheme="minorHAnsi"/>
        </w:rPr>
        <w:t xml:space="preserve">er) </w:t>
      </w:r>
      <w:r w:rsidRPr="00294CD1">
        <w:rPr>
          <w:rFonts w:cstheme="minorHAnsi"/>
        </w:rPr>
        <w:t xml:space="preserve">pour </w:t>
      </w:r>
      <w:r w:rsidRPr="00294CD1">
        <w:rPr>
          <w:rFonts w:cstheme="minorHAnsi"/>
        </w:rPr>
        <w:t xml:space="preserve">ajouter ce code et </w:t>
      </w:r>
      <w:r w:rsidR="008E7A43">
        <w:rPr>
          <w:rFonts w:cstheme="minorHAnsi"/>
        </w:rPr>
        <w:t xml:space="preserve">définir </w:t>
      </w:r>
      <w:r w:rsidRPr="00294CD1">
        <w:rPr>
          <w:rFonts w:cstheme="minorHAnsi"/>
        </w:rPr>
        <w:t>les modalités de mise en œuvre.</w:t>
      </w:r>
    </w:p>
    <w:p w14:paraId="186433D8" w14:textId="5725A109" w:rsidR="00093766" w:rsidRDefault="00093766" w:rsidP="00093766">
      <w:pPr>
        <w:jc w:val="both"/>
        <w:rPr>
          <w:rFonts w:cstheme="minorHAnsi"/>
        </w:rPr>
      </w:pPr>
    </w:p>
    <w:p w14:paraId="599FBF9E" w14:textId="001DA2B5" w:rsidR="00093766" w:rsidRPr="00093766" w:rsidRDefault="00093766" w:rsidP="00093766">
      <w:pPr>
        <w:pStyle w:val="Titre2"/>
        <w:spacing w:before="0"/>
        <w:rPr>
          <w:rFonts w:asciiTheme="minorHAnsi" w:hAnsiTheme="minorHAnsi" w:cstheme="minorHAnsi"/>
          <w:color w:val="365F91" w:themeColor="accent1" w:themeShade="BF"/>
          <w:sz w:val="28"/>
          <w:szCs w:val="28"/>
        </w:rPr>
      </w:pPr>
      <w:bookmarkStart w:id="50" w:name="_Toc68190751"/>
      <w:r w:rsidRPr="00093766">
        <w:rPr>
          <w:rFonts w:asciiTheme="minorHAnsi" w:hAnsiTheme="minorHAnsi" w:cstheme="minorHAnsi"/>
          <w:color w:val="365F91" w:themeColor="accent1" w:themeShade="BF"/>
          <w:sz w:val="28"/>
          <w:szCs w:val="28"/>
        </w:rPr>
        <w:t>Conclusion</w:t>
      </w:r>
      <w:bookmarkEnd w:id="50"/>
    </w:p>
    <w:p w14:paraId="1A1E753C" w14:textId="6E0BBA6E" w:rsidR="00370BBF" w:rsidRDefault="006D39B7" w:rsidP="006D39B7">
      <w:pPr>
        <w:spacing w:after="0"/>
        <w:jc w:val="both"/>
        <w:rPr>
          <w:rFonts w:cstheme="minorHAnsi"/>
        </w:rPr>
      </w:pPr>
      <w:r>
        <w:rPr>
          <w:rFonts w:cstheme="minorHAnsi"/>
        </w:rPr>
        <w:t>L</w:t>
      </w:r>
      <w:r w:rsidRPr="00997588">
        <w:rPr>
          <w:rFonts w:cstheme="minorHAnsi"/>
        </w:rPr>
        <w:t>e projet VALIKE a</w:t>
      </w:r>
      <w:r>
        <w:rPr>
          <w:rFonts w:cstheme="minorHAnsi"/>
        </w:rPr>
        <w:t xml:space="preserve"> </w:t>
      </w:r>
      <w:r w:rsidRPr="00997588">
        <w:rPr>
          <w:rFonts w:cstheme="minorHAnsi"/>
        </w:rPr>
        <w:t xml:space="preserve">permis d’identifier les problématiques </w:t>
      </w:r>
      <w:r>
        <w:rPr>
          <w:rFonts w:cstheme="minorHAnsi"/>
        </w:rPr>
        <w:t>rencontrées par les</w:t>
      </w:r>
      <w:r w:rsidRPr="00997588">
        <w:rPr>
          <w:rFonts w:cstheme="minorHAnsi"/>
        </w:rPr>
        <w:t xml:space="preserve"> acteurs de la filière aval</w:t>
      </w:r>
      <w:r>
        <w:rPr>
          <w:rFonts w:cstheme="minorHAnsi"/>
        </w:rPr>
        <w:t xml:space="preserve"> et a montré que l</w:t>
      </w:r>
      <w:r w:rsidRPr="006D39B7">
        <w:rPr>
          <w:rFonts w:cstheme="minorHAnsi"/>
        </w:rPr>
        <w:t>a filière ikejime au niveau national a besoin d'être structurée pour assurer une crédibilité et sécuriser la qualité des produits proposés sur le marché.</w:t>
      </w:r>
      <w:r w:rsidR="00370BBF">
        <w:rPr>
          <w:rFonts w:cstheme="minorHAnsi"/>
        </w:rPr>
        <w:t xml:space="preserve"> </w:t>
      </w:r>
      <w:r w:rsidR="004A03C4">
        <w:rPr>
          <w:rFonts w:cstheme="minorHAnsi"/>
        </w:rPr>
        <w:t>Il</w:t>
      </w:r>
      <w:r w:rsidR="008D1BF5">
        <w:rPr>
          <w:rFonts w:cstheme="minorHAnsi"/>
        </w:rPr>
        <w:t xml:space="preserve"> a aussi identifié et </w:t>
      </w:r>
      <w:r w:rsidRPr="00997588">
        <w:rPr>
          <w:rFonts w:cstheme="minorHAnsi"/>
        </w:rPr>
        <w:t>point</w:t>
      </w:r>
      <w:r w:rsidR="008D1BF5">
        <w:rPr>
          <w:rFonts w:cstheme="minorHAnsi"/>
        </w:rPr>
        <w:t>é</w:t>
      </w:r>
      <w:r w:rsidRPr="00997588">
        <w:rPr>
          <w:rFonts w:cstheme="minorHAnsi"/>
        </w:rPr>
        <w:t xml:space="preserve"> des pistes concrètes de valorisation des produits ikejimés.</w:t>
      </w:r>
    </w:p>
    <w:p w14:paraId="77271AF5" w14:textId="77777777" w:rsidR="00370BBF" w:rsidRDefault="00370BBF" w:rsidP="006D39B7">
      <w:pPr>
        <w:spacing w:after="0"/>
        <w:jc w:val="both"/>
        <w:rPr>
          <w:rFonts w:cstheme="minorHAnsi"/>
        </w:rPr>
      </w:pPr>
    </w:p>
    <w:p w14:paraId="2DF04697" w14:textId="52FBFA3B" w:rsidR="00370BBF" w:rsidRDefault="004A03C4" w:rsidP="006D39B7">
      <w:pPr>
        <w:spacing w:after="0"/>
        <w:jc w:val="both"/>
        <w:rPr>
          <w:rFonts w:cstheme="minorHAnsi"/>
        </w:rPr>
      </w:pPr>
      <w:r>
        <w:rPr>
          <w:rFonts w:cstheme="minorHAnsi"/>
        </w:rPr>
        <w:t xml:space="preserve">La suite du projet VALIKE aura ainsi pour </w:t>
      </w:r>
      <w:r w:rsidR="006D39B7" w:rsidRPr="006D39B7">
        <w:rPr>
          <w:rFonts w:cstheme="minorHAnsi"/>
        </w:rPr>
        <w:t>but de mettre en place au niveau opérationnel un encadrement et une valorisation du réseau d'acteurs existants et engagés dans la démarche et d'accompagner les</w:t>
      </w:r>
      <w:r w:rsidR="006D39B7">
        <w:rPr>
          <w:rFonts w:cstheme="minorHAnsi"/>
        </w:rPr>
        <w:t xml:space="preserve"> </w:t>
      </w:r>
      <w:r w:rsidR="006D39B7" w:rsidRPr="006D39B7">
        <w:rPr>
          <w:rFonts w:cstheme="minorHAnsi"/>
        </w:rPr>
        <w:t>nouveaux arrivants souhaitant se former, apprendre cette technique et accéder au marché de niche haut de gamme qu'elle représente.</w:t>
      </w:r>
    </w:p>
    <w:p w14:paraId="66B8D1A8" w14:textId="77777777" w:rsidR="00370BBF" w:rsidRDefault="00370BBF" w:rsidP="006D39B7">
      <w:pPr>
        <w:spacing w:after="0"/>
        <w:jc w:val="both"/>
        <w:rPr>
          <w:rFonts w:cstheme="minorHAnsi"/>
        </w:rPr>
      </w:pPr>
    </w:p>
    <w:p w14:paraId="601FB4BE" w14:textId="75D0CF97" w:rsidR="006D39B7" w:rsidRDefault="006D39B7" w:rsidP="006D39B7">
      <w:pPr>
        <w:spacing w:after="0"/>
        <w:jc w:val="both"/>
        <w:rPr>
          <w:rFonts w:cstheme="minorHAnsi"/>
        </w:rPr>
      </w:pPr>
      <w:r w:rsidRPr="006D39B7">
        <w:rPr>
          <w:rFonts w:cstheme="minorHAnsi"/>
        </w:rPr>
        <w:t>Le projet entend encadrer (autour de la création d'une formation reconnue) et faciliter la communication entre les maillons de la filière (autour d'une application mobile) et améliorer</w:t>
      </w:r>
      <w:r>
        <w:rPr>
          <w:rFonts w:cstheme="minorHAnsi"/>
        </w:rPr>
        <w:t xml:space="preserve"> </w:t>
      </w:r>
      <w:r w:rsidRPr="006D39B7">
        <w:rPr>
          <w:rFonts w:cstheme="minorHAnsi"/>
        </w:rPr>
        <w:t>ainsi les conditions de mise en marché des produits ikejime ainsi que les outils de traçabilité concernant ces produits.</w:t>
      </w:r>
    </w:p>
    <w:p w14:paraId="0282CE39" w14:textId="45735D2B" w:rsidR="004A03C4" w:rsidRDefault="004A03C4" w:rsidP="006D39B7">
      <w:pPr>
        <w:spacing w:after="0"/>
        <w:jc w:val="both"/>
        <w:rPr>
          <w:rFonts w:cstheme="minorHAnsi"/>
        </w:rPr>
      </w:pPr>
    </w:p>
    <w:p w14:paraId="78C0FF42" w14:textId="78E45A41" w:rsidR="001B5A14" w:rsidRDefault="004A03C4" w:rsidP="0064729B">
      <w:pPr>
        <w:spacing w:after="0"/>
        <w:jc w:val="both"/>
        <w:rPr>
          <w:rFonts w:cstheme="minorHAnsi"/>
        </w:rPr>
      </w:pPr>
      <w:r>
        <w:rPr>
          <w:rFonts w:cstheme="minorHAnsi"/>
        </w:rPr>
        <w:t>Lors du dernier COPIL, il a été acté la création d’u</w:t>
      </w:r>
      <w:r w:rsidRPr="008E7A43">
        <w:rPr>
          <w:rFonts w:cstheme="minorHAnsi"/>
        </w:rPr>
        <w:t xml:space="preserve">n </w:t>
      </w:r>
      <w:r w:rsidR="0036101D">
        <w:rPr>
          <w:rFonts w:cstheme="minorHAnsi"/>
        </w:rPr>
        <w:t>« </w:t>
      </w:r>
      <w:r w:rsidRPr="008E7A43">
        <w:rPr>
          <w:rFonts w:cstheme="minorHAnsi"/>
        </w:rPr>
        <w:t>noyau dur</w:t>
      </w:r>
      <w:r w:rsidR="0036101D">
        <w:rPr>
          <w:rFonts w:cstheme="minorHAnsi"/>
        </w:rPr>
        <w:t> »</w:t>
      </w:r>
      <w:r w:rsidRPr="008E7A43">
        <w:rPr>
          <w:rFonts w:cstheme="minorHAnsi"/>
        </w:rPr>
        <w:t xml:space="preserve"> </w:t>
      </w:r>
      <w:r>
        <w:rPr>
          <w:rFonts w:cstheme="minorHAnsi"/>
        </w:rPr>
        <w:t xml:space="preserve">rassemblant les </w:t>
      </w:r>
      <w:r w:rsidRPr="008E7A43">
        <w:rPr>
          <w:rFonts w:cstheme="minorHAnsi"/>
        </w:rPr>
        <w:t>structures</w:t>
      </w:r>
      <w:r w:rsidR="00370BBF">
        <w:rPr>
          <w:rFonts w:cstheme="minorHAnsi"/>
        </w:rPr>
        <w:t xml:space="preserve"> professionnelles</w:t>
      </w:r>
      <w:r w:rsidRPr="008E7A43">
        <w:rPr>
          <w:rFonts w:cstheme="minorHAnsi"/>
        </w:rPr>
        <w:t xml:space="preserve"> qui </w:t>
      </w:r>
      <w:r>
        <w:rPr>
          <w:rFonts w:cstheme="minorHAnsi"/>
        </w:rPr>
        <w:t xml:space="preserve">dorénavant vont </w:t>
      </w:r>
      <w:r w:rsidR="00370BBF">
        <w:rPr>
          <w:rFonts w:cstheme="minorHAnsi"/>
        </w:rPr>
        <w:t>être amenées à</w:t>
      </w:r>
      <w:r>
        <w:rPr>
          <w:rFonts w:cstheme="minorHAnsi"/>
        </w:rPr>
        <w:t xml:space="preserve"> </w:t>
      </w:r>
      <w:r w:rsidRPr="008E7A43">
        <w:rPr>
          <w:rFonts w:cstheme="minorHAnsi"/>
        </w:rPr>
        <w:t>s’engager</w:t>
      </w:r>
      <w:r>
        <w:rPr>
          <w:rFonts w:cstheme="minorHAnsi"/>
        </w:rPr>
        <w:t>,</w:t>
      </w:r>
      <w:r w:rsidRPr="008E7A43">
        <w:rPr>
          <w:rFonts w:cstheme="minorHAnsi"/>
        </w:rPr>
        <w:t xml:space="preserve"> en termes de temps et </w:t>
      </w:r>
      <w:r>
        <w:rPr>
          <w:rFonts w:cstheme="minorHAnsi"/>
        </w:rPr>
        <w:t>de contribution financière</w:t>
      </w:r>
      <w:r w:rsidRPr="008E7A43">
        <w:rPr>
          <w:rFonts w:cstheme="minorHAnsi"/>
        </w:rPr>
        <w:t>, au moins au démarrage</w:t>
      </w:r>
      <w:r>
        <w:rPr>
          <w:rFonts w:cstheme="minorHAnsi"/>
        </w:rPr>
        <w:t xml:space="preserve"> pour lancer la phase opérationnelle. </w:t>
      </w:r>
      <w:r w:rsidRPr="008E7A43">
        <w:rPr>
          <w:rFonts w:cstheme="minorHAnsi"/>
        </w:rPr>
        <w:t>Les experts</w:t>
      </w:r>
      <w:r>
        <w:rPr>
          <w:rFonts w:cstheme="minorHAnsi"/>
        </w:rPr>
        <w:t>,</w:t>
      </w:r>
      <w:r w:rsidRPr="008E7A43">
        <w:rPr>
          <w:rFonts w:cstheme="minorHAnsi"/>
        </w:rPr>
        <w:t xml:space="preserve"> jusque-là associés à la démarche</w:t>
      </w:r>
      <w:r>
        <w:rPr>
          <w:rFonts w:cstheme="minorHAnsi"/>
        </w:rPr>
        <w:t xml:space="preserve"> </w:t>
      </w:r>
      <w:r w:rsidRPr="008E7A43">
        <w:rPr>
          <w:rFonts w:cstheme="minorHAnsi"/>
        </w:rPr>
        <w:t>et qui souhaitent poursuivre leur investissement en temps</w:t>
      </w:r>
      <w:r>
        <w:rPr>
          <w:rFonts w:cstheme="minorHAnsi"/>
        </w:rPr>
        <w:t xml:space="preserve">, </w:t>
      </w:r>
      <w:r w:rsidRPr="008E7A43">
        <w:rPr>
          <w:rFonts w:cstheme="minorHAnsi"/>
        </w:rPr>
        <w:t>seront bien entendu rattachés à cette</w:t>
      </w:r>
      <w:r>
        <w:rPr>
          <w:rFonts w:cstheme="minorHAnsi"/>
        </w:rPr>
        <w:t xml:space="preserve"> future</w:t>
      </w:r>
      <w:r w:rsidRPr="008E7A43">
        <w:rPr>
          <w:rFonts w:cstheme="minorHAnsi"/>
        </w:rPr>
        <w:t xml:space="preserve"> structure.</w:t>
      </w:r>
    </w:p>
    <w:p w14:paraId="6799A0B7" w14:textId="77777777" w:rsidR="0064729B" w:rsidRDefault="0064729B" w:rsidP="00B57563">
      <w:pPr>
        <w:spacing w:after="0"/>
        <w:jc w:val="both"/>
        <w:rPr>
          <w:rFonts w:cstheme="minorHAnsi"/>
        </w:rPr>
      </w:pPr>
    </w:p>
    <w:p w14:paraId="0766BD52" w14:textId="18BC21D7" w:rsidR="00E2198E" w:rsidRPr="00294CD1" w:rsidRDefault="00E2198E" w:rsidP="00B57563">
      <w:pPr>
        <w:spacing w:after="0"/>
        <w:jc w:val="both"/>
        <w:rPr>
          <w:rFonts w:cstheme="minorHAnsi"/>
        </w:rPr>
      </w:pPr>
      <w:r w:rsidRPr="00294CD1">
        <w:rPr>
          <w:rFonts w:cstheme="minorHAnsi"/>
        </w:rPr>
        <w:t xml:space="preserve">Le </w:t>
      </w:r>
      <w:r w:rsidR="00B57563" w:rsidRPr="00294CD1">
        <w:rPr>
          <w:rFonts w:cstheme="minorHAnsi"/>
        </w:rPr>
        <w:t>c</w:t>
      </w:r>
      <w:r w:rsidRPr="00294CD1">
        <w:rPr>
          <w:rFonts w:cstheme="minorHAnsi"/>
        </w:rPr>
        <w:t xml:space="preserve">alendrier </w:t>
      </w:r>
      <w:r w:rsidR="00294CD1">
        <w:rPr>
          <w:rFonts w:cstheme="minorHAnsi"/>
        </w:rPr>
        <w:t>d’actions</w:t>
      </w:r>
      <w:r w:rsidR="001B5A14">
        <w:rPr>
          <w:rFonts w:cstheme="minorHAnsi"/>
        </w:rPr>
        <w:t xml:space="preserve"> </w:t>
      </w:r>
      <w:r w:rsidR="0064729B">
        <w:rPr>
          <w:rFonts w:cstheme="minorHAnsi"/>
        </w:rPr>
        <w:t xml:space="preserve">proposé </w:t>
      </w:r>
      <w:r w:rsidR="00B57563" w:rsidRPr="00294CD1">
        <w:rPr>
          <w:rFonts w:cstheme="minorHAnsi"/>
        </w:rPr>
        <w:t>est le suivant</w:t>
      </w:r>
      <w:r w:rsidRPr="00294CD1">
        <w:rPr>
          <w:rFonts w:cstheme="minorHAnsi"/>
        </w:rPr>
        <w:t xml:space="preserve"> </w:t>
      </w:r>
      <w:r w:rsidR="00103069" w:rsidRPr="00103069">
        <w:rPr>
          <w:rFonts w:cstheme="minorHAnsi"/>
        </w:rPr>
        <w:t>(avril 2021 – juillet 2023)</w:t>
      </w:r>
      <w:r w:rsidR="00103069">
        <w:rPr>
          <w:rFonts w:cstheme="minorHAnsi"/>
        </w:rPr>
        <w:t xml:space="preserve"> </w:t>
      </w:r>
      <w:r w:rsidRPr="00294CD1">
        <w:rPr>
          <w:rFonts w:cstheme="minorHAnsi"/>
        </w:rPr>
        <w:t>:</w:t>
      </w:r>
    </w:p>
    <w:p w14:paraId="4149BDD4" w14:textId="77777777" w:rsidR="00E2198E" w:rsidRPr="001C4AF9" w:rsidRDefault="00E2198E" w:rsidP="00B57563">
      <w:pPr>
        <w:spacing w:after="0"/>
        <w:jc w:val="both"/>
        <w:rPr>
          <w:rFonts w:cstheme="minorHAnsi"/>
        </w:rPr>
      </w:pPr>
    </w:p>
    <w:p w14:paraId="0FF4FF03" w14:textId="77777777" w:rsidR="00F0638E" w:rsidRDefault="00F0638E">
      <w:pPr>
        <w:rPr>
          <w:rFonts w:cstheme="minorHAnsi"/>
          <w:b/>
          <w:bCs/>
          <w:u w:val="single"/>
        </w:rPr>
      </w:pPr>
      <w:r>
        <w:rPr>
          <w:rFonts w:cstheme="minorHAnsi"/>
          <w:b/>
          <w:bCs/>
          <w:u w:val="single"/>
        </w:rPr>
        <w:br w:type="page"/>
      </w:r>
    </w:p>
    <w:p w14:paraId="326D01C5" w14:textId="50FCDE9D" w:rsidR="00103069" w:rsidRDefault="00370BBF" w:rsidP="008E7A43">
      <w:pPr>
        <w:spacing w:after="0"/>
        <w:jc w:val="both"/>
        <w:rPr>
          <w:rFonts w:cstheme="minorHAnsi"/>
        </w:rPr>
      </w:pPr>
      <w:r w:rsidRPr="00370BBF">
        <w:rPr>
          <w:rFonts w:cstheme="minorHAnsi"/>
          <w:b/>
          <w:bCs/>
          <w:u w:val="single"/>
        </w:rPr>
        <w:lastRenderedPageBreak/>
        <w:t>1</w:t>
      </w:r>
      <w:r w:rsidRPr="00370BBF">
        <w:rPr>
          <w:rFonts w:cstheme="minorHAnsi"/>
          <w:b/>
          <w:bCs/>
          <w:u w:val="single"/>
          <w:vertAlign w:val="superscript"/>
        </w:rPr>
        <w:t>er</w:t>
      </w:r>
      <w:r w:rsidRPr="00370BBF">
        <w:rPr>
          <w:rFonts w:cstheme="minorHAnsi"/>
          <w:b/>
          <w:bCs/>
          <w:u w:val="single"/>
        </w:rPr>
        <w:t xml:space="preserve"> semestre 2021</w:t>
      </w:r>
      <w:r>
        <w:rPr>
          <w:rFonts w:cstheme="minorHAnsi"/>
        </w:rPr>
        <w:t> :</w:t>
      </w:r>
    </w:p>
    <w:p w14:paraId="1F5D14CF" w14:textId="77777777" w:rsidR="00370BBF" w:rsidRPr="00370BBF" w:rsidRDefault="00370BBF" w:rsidP="00370BBF">
      <w:pPr>
        <w:pStyle w:val="Paragraphedeliste"/>
        <w:numPr>
          <w:ilvl w:val="0"/>
          <w:numId w:val="26"/>
        </w:numPr>
        <w:spacing w:after="0"/>
        <w:jc w:val="both"/>
        <w:rPr>
          <w:rFonts w:cstheme="minorHAnsi"/>
        </w:rPr>
      </w:pPr>
      <w:r w:rsidRPr="00370BBF">
        <w:rPr>
          <w:rFonts w:cstheme="minorHAnsi"/>
        </w:rPr>
        <w:t>Statuts, règlement, mise en place de la structure ikejime et définition d’un business plan pour assurer sa pérennité</w:t>
      </w:r>
    </w:p>
    <w:p w14:paraId="50F40DE8" w14:textId="389CA109" w:rsidR="00370BBF" w:rsidRPr="00370BBF" w:rsidRDefault="00370BBF" w:rsidP="00370BBF">
      <w:pPr>
        <w:pStyle w:val="Paragraphedeliste"/>
        <w:numPr>
          <w:ilvl w:val="0"/>
          <w:numId w:val="26"/>
        </w:numPr>
        <w:spacing w:after="0"/>
        <w:jc w:val="both"/>
        <w:rPr>
          <w:rFonts w:cstheme="minorHAnsi"/>
        </w:rPr>
      </w:pPr>
      <w:r w:rsidRPr="00370BBF">
        <w:rPr>
          <w:rFonts w:cstheme="minorHAnsi"/>
        </w:rPr>
        <w:t>Rédaction du cahier des charges de l’agrément</w:t>
      </w:r>
      <w:r w:rsidR="0064729B">
        <w:rPr>
          <w:rFonts w:cstheme="minorHAnsi"/>
        </w:rPr>
        <w:t xml:space="preserve"> et des options</w:t>
      </w:r>
    </w:p>
    <w:p w14:paraId="3DC66CC6" w14:textId="77777777" w:rsidR="00370BBF" w:rsidRPr="00370BBF" w:rsidRDefault="00370BBF" w:rsidP="00370BBF">
      <w:pPr>
        <w:pStyle w:val="Paragraphedeliste"/>
        <w:numPr>
          <w:ilvl w:val="0"/>
          <w:numId w:val="26"/>
        </w:numPr>
        <w:spacing w:after="0"/>
        <w:jc w:val="both"/>
        <w:rPr>
          <w:rFonts w:cstheme="minorHAnsi"/>
        </w:rPr>
      </w:pPr>
      <w:r w:rsidRPr="00370BBF">
        <w:rPr>
          <w:rFonts w:cstheme="minorHAnsi"/>
        </w:rPr>
        <w:t>Rédaction du cahier des charges de l’application</w:t>
      </w:r>
    </w:p>
    <w:p w14:paraId="0047CC90" w14:textId="77777777" w:rsidR="00370BBF" w:rsidRPr="00370BBF" w:rsidRDefault="00370BBF" w:rsidP="00370BBF">
      <w:pPr>
        <w:pStyle w:val="Paragraphedeliste"/>
        <w:numPr>
          <w:ilvl w:val="0"/>
          <w:numId w:val="26"/>
        </w:numPr>
        <w:spacing w:after="0"/>
        <w:jc w:val="both"/>
        <w:rPr>
          <w:rFonts w:cstheme="minorHAnsi"/>
        </w:rPr>
      </w:pPr>
      <w:r w:rsidRPr="00370BBF">
        <w:rPr>
          <w:rFonts w:cstheme="minorHAnsi"/>
        </w:rPr>
        <w:t>Rédaction du cahier des charges du site internet</w:t>
      </w:r>
    </w:p>
    <w:p w14:paraId="0E2BE8C2" w14:textId="77777777" w:rsidR="00370BBF" w:rsidRDefault="00370BBF" w:rsidP="00370BBF">
      <w:pPr>
        <w:spacing w:after="0"/>
        <w:jc w:val="both"/>
        <w:rPr>
          <w:rFonts w:cstheme="minorHAnsi"/>
        </w:rPr>
      </w:pPr>
    </w:p>
    <w:p w14:paraId="5D7F619D" w14:textId="791478D5" w:rsidR="00370BBF" w:rsidRPr="00370BBF" w:rsidRDefault="00370BBF" w:rsidP="00370BBF">
      <w:pPr>
        <w:spacing w:after="0"/>
        <w:jc w:val="both"/>
        <w:rPr>
          <w:rFonts w:cstheme="minorHAnsi"/>
        </w:rPr>
      </w:pPr>
      <w:r w:rsidRPr="00370BBF">
        <w:rPr>
          <w:rFonts w:cstheme="minorHAnsi"/>
          <w:b/>
          <w:bCs/>
          <w:u w:val="single"/>
        </w:rPr>
        <w:t>2</w:t>
      </w:r>
      <w:r w:rsidRPr="00370BBF">
        <w:rPr>
          <w:rFonts w:cstheme="minorHAnsi"/>
          <w:b/>
          <w:bCs/>
          <w:u w:val="single"/>
          <w:vertAlign w:val="superscript"/>
        </w:rPr>
        <w:t>ème</w:t>
      </w:r>
      <w:r w:rsidRPr="00370BBF">
        <w:rPr>
          <w:rFonts w:cstheme="minorHAnsi"/>
          <w:b/>
          <w:bCs/>
          <w:u w:val="single"/>
        </w:rPr>
        <w:t xml:space="preserve"> semestre 2021</w:t>
      </w:r>
      <w:r>
        <w:rPr>
          <w:rFonts w:cstheme="minorHAnsi"/>
        </w:rPr>
        <w:t> :</w:t>
      </w:r>
    </w:p>
    <w:p w14:paraId="7AD0B1CE" w14:textId="77777777" w:rsidR="00370BBF" w:rsidRPr="00370BBF" w:rsidRDefault="00370BBF" w:rsidP="00370BBF">
      <w:pPr>
        <w:pStyle w:val="Paragraphedeliste"/>
        <w:numPr>
          <w:ilvl w:val="0"/>
          <w:numId w:val="27"/>
        </w:numPr>
        <w:spacing w:after="0"/>
        <w:jc w:val="both"/>
        <w:rPr>
          <w:rFonts w:cstheme="minorHAnsi"/>
        </w:rPr>
      </w:pPr>
      <w:r w:rsidRPr="00370BBF">
        <w:rPr>
          <w:rFonts w:cstheme="minorHAnsi"/>
        </w:rPr>
        <w:t>Définition du programme/contenu de la formation et de l'agrément</w:t>
      </w:r>
    </w:p>
    <w:p w14:paraId="33421809" w14:textId="77777777" w:rsidR="00370BBF" w:rsidRPr="00370BBF" w:rsidRDefault="00370BBF" w:rsidP="00370BBF">
      <w:pPr>
        <w:pStyle w:val="Paragraphedeliste"/>
        <w:numPr>
          <w:ilvl w:val="0"/>
          <w:numId w:val="27"/>
        </w:numPr>
        <w:spacing w:after="0"/>
        <w:jc w:val="both"/>
        <w:rPr>
          <w:rFonts w:cstheme="minorHAnsi"/>
        </w:rPr>
      </w:pPr>
      <w:r w:rsidRPr="00370BBF">
        <w:rPr>
          <w:rFonts w:cstheme="minorHAnsi"/>
        </w:rPr>
        <w:t>Accompagnement du/des prestataire(s) informatique(s)</w:t>
      </w:r>
    </w:p>
    <w:p w14:paraId="09A0CFD7" w14:textId="77777777" w:rsidR="00370BBF" w:rsidRPr="00370BBF" w:rsidRDefault="00370BBF" w:rsidP="00370BBF">
      <w:pPr>
        <w:pStyle w:val="Paragraphedeliste"/>
        <w:numPr>
          <w:ilvl w:val="0"/>
          <w:numId w:val="27"/>
        </w:numPr>
        <w:spacing w:after="0"/>
        <w:jc w:val="both"/>
        <w:rPr>
          <w:rFonts w:cstheme="minorHAnsi"/>
        </w:rPr>
      </w:pPr>
      <w:r w:rsidRPr="00370BBF">
        <w:rPr>
          <w:rFonts w:cstheme="minorHAnsi"/>
        </w:rPr>
        <w:t>Elaboration et rédaction d’un plan de communication</w:t>
      </w:r>
    </w:p>
    <w:p w14:paraId="523CFA34" w14:textId="77777777" w:rsidR="00370BBF" w:rsidRDefault="00370BBF" w:rsidP="00370BBF">
      <w:pPr>
        <w:spacing w:after="0"/>
        <w:jc w:val="both"/>
        <w:rPr>
          <w:rFonts w:cstheme="minorHAnsi"/>
        </w:rPr>
      </w:pPr>
    </w:p>
    <w:p w14:paraId="795211EA" w14:textId="19F20CDD" w:rsidR="00370BBF" w:rsidRPr="00370BBF" w:rsidRDefault="00370BBF" w:rsidP="00370BBF">
      <w:pPr>
        <w:spacing w:after="0"/>
        <w:jc w:val="both"/>
        <w:rPr>
          <w:rFonts w:cstheme="minorHAnsi"/>
        </w:rPr>
      </w:pPr>
      <w:r w:rsidRPr="00370BBF">
        <w:rPr>
          <w:rFonts w:cstheme="minorHAnsi"/>
          <w:b/>
          <w:bCs/>
          <w:u w:val="single"/>
        </w:rPr>
        <w:t>1</w:t>
      </w:r>
      <w:r w:rsidRPr="00370BBF">
        <w:rPr>
          <w:rFonts w:cstheme="minorHAnsi"/>
          <w:b/>
          <w:bCs/>
          <w:u w:val="single"/>
          <w:vertAlign w:val="superscript"/>
        </w:rPr>
        <w:t>er</w:t>
      </w:r>
      <w:r w:rsidRPr="00370BBF">
        <w:rPr>
          <w:rFonts w:cstheme="minorHAnsi"/>
          <w:b/>
          <w:bCs/>
          <w:u w:val="single"/>
        </w:rPr>
        <w:t xml:space="preserve"> semestre 2022</w:t>
      </w:r>
      <w:r>
        <w:rPr>
          <w:rFonts w:cstheme="minorHAnsi"/>
        </w:rPr>
        <w:t> :</w:t>
      </w:r>
    </w:p>
    <w:p w14:paraId="5C8641A8" w14:textId="6D3F4722" w:rsidR="00370BBF" w:rsidRPr="00370BBF" w:rsidRDefault="00370BBF" w:rsidP="00370BBF">
      <w:pPr>
        <w:pStyle w:val="Paragraphedeliste"/>
        <w:numPr>
          <w:ilvl w:val="0"/>
          <w:numId w:val="28"/>
        </w:numPr>
        <w:spacing w:after="0"/>
        <w:jc w:val="both"/>
        <w:rPr>
          <w:rFonts w:cstheme="minorHAnsi"/>
        </w:rPr>
      </w:pPr>
      <w:r w:rsidRPr="00370BBF">
        <w:rPr>
          <w:rFonts w:cstheme="minorHAnsi"/>
        </w:rPr>
        <w:t xml:space="preserve">Réalisation de formations tests dans différentes </w:t>
      </w:r>
      <w:r w:rsidR="0064729B">
        <w:rPr>
          <w:rFonts w:cstheme="minorHAnsi"/>
        </w:rPr>
        <w:t>r</w:t>
      </w:r>
      <w:r w:rsidRPr="00370BBF">
        <w:rPr>
          <w:rFonts w:cstheme="minorHAnsi"/>
        </w:rPr>
        <w:t>égions</w:t>
      </w:r>
    </w:p>
    <w:p w14:paraId="2591A96B" w14:textId="77777777" w:rsidR="00370BBF" w:rsidRPr="00370BBF" w:rsidRDefault="00370BBF" w:rsidP="00370BBF">
      <w:pPr>
        <w:pStyle w:val="Paragraphedeliste"/>
        <w:numPr>
          <w:ilvl w:val="0"/>
          <w:numId w:val="28"/>
        </w:numPr>
        <w:spacing w:after="0"/>
        <w:jc w:val="both"/>
        <w:rPr>
          <w:rFonts w:cstheme="minorHAnsi"/>
        </w:rPr>
      </w:pPr>
      <w:r w:rsidRPr="00370BBF">
        <w:rPr>
          <w:rFonts w:cstheme="minorHAnsi"/>
        </w:rPr>
        <w:t>Identification des produits ikejime sous criées avec FranceAgriMer ou DPMA</w:t>
      </w:r>
    </w:p>
    <w:p w14:paraId="601D2A1D" w14:textId="699DE612" w:rsidR="00370BBF" w:rsidRPr="00370BBF" w:rsidRDefault="00370BBF" w:rsidP="00370BBF">
      <w:pPr>
        <w:pStyle w:val="Paragraphedeliste"/>
        <w:numPr>
          <w:ilvl w:val="0"/>
          <w:numId w:val="28"/>
        </w:numPr>
        <w:spacing w:after="0"/>
        <w:jc w:val="both"/>
        <w:rPr>
          <w:rFonts w:cstheme="minorHAnsi"/>
        </w:rPr>
      </w:pPr>
      <w:r w:rsidRPr="00370BBF">
        <w:rPr>
          <w:rFonts w:cstheme="minorHAnsi"/>
        </w:rPr>
        <w:t xml:space="preserve">Création </w:t>
      </w:r>
      <w:r w:rsidR="001B5A14">
        <w:rPr>
          <w:rFonts w:cstheme="minorHAnsi"/>
        </w:rPr>
        <w:t xml:space="preserve">du </w:t>
      </w:r>
      <w:r w:rsidRPr="00370BBF">
        <w:rPr>
          <w:rFonts w:cstheme="minorHAnsi"/>
        </w:rPr>
        <w:t xml:space="preserve">logo et </w:t>
      </w:r>
      <w:r w:rsidR="001B5A14">
        <w:rPr>
          <w:rFonts w:cstheme="minorHAnsi"/>
        </w:rPr>
        <w:t xml:space="preserve">de la </w:t>
      </w:r>
      <w:r w:rsidRPr="00370BBF">
        <w:rPr>
          <w:rFonts w:cstheme="minorHAnsi"/>
        </w:rPr>
        <w:t>charte graphique</w:t>
      </w:r>
    </w:p>
    <w:p w14:paraId="21415547" w14:textId="77777777" w:rsidR="00370BBF" w:rsidRDefault="00370BBF" w:rsidP="00370BBF">
      <w:pPr>
        <w:spacing w:after="0"/>
        <w:jc w:val="both"/>
        <w:rPr>
          <w:rFonts w:cstheme="minorHAnsi"/>
        </w:rPr>
      </w:pPr>
    </w:p>
    <w:p w14:paraId="59E575DF" w14:textId="1B238343" w:rsidR="00370BBF" w:rsidRPr="00370BBF" w:rsidRDefault="00370BBF" w:rsidP="00370BBF">
      <w:pPr>
        <w:spacing w:after="0"/>
        <w:jc w:val="both"/>
        <w:rPr>
          <w:rFonts w:cstheme="minorHAnsi"/>
        </w:rPr>
      </w:pPr>
      <w:r w:rsidRPr="00370BBF">
        <w:rPr>
          <w:rFonts w:cstheme="minorHAnsi"/>
          <w:b/>
          <w:bCs/>
          <w:u w:val="single"/>
        </w:rPr>
        <w:t>2</w:t>
      </w:r>
      <w:r w:rsidRPr="00370BBF">
        <w:rPr>
          <w:rFonts w:cstheme="minorHAnsi"/>
          <w:b/>
          <w:bCs/>
          <w:u w:val="single"/>
          <w:vertAlign w:val="superscript"/>
        </w:rPr>
        <w:t>ème</w:t>
      </w:r>
      <w:r w:rsidRPr="00370BBF">
        <w:rPr>
          <w:rFonts w:cstheme="minorHAnsi"/>
          <w:b/>
          <w:bCs/>
          <w:u w:val="single"/>
        </w:rPr>
        <w:t xml:space="preserve"> semestre 2022</w:t>
      </w:r>
      <w:r>
        <w:rPr>
          <w:rFonts w:cstheme="minorHAnsi"/>
        </w:rPr>
        <w:t> :</w:t>
      </w:r>
    </w:p>
    <w:p w14:paraId="52E7D5F6" w14:textId="11E26C9C" w:rsidR="00370BBF" w:rsidRPr="001B5A14" w:rsidRDefault="00370BBF" w:rsidP="001B5A14">
      <w:pPr>
        <w:pStyle w:val="Paragraphedeliste"/>
        <w:numPr>
          <w:ilvl w:val="0"/>
          <w:numId w:val="30"/>
        </w:numPr>
        <w:spacing w:after="0"/>
        <w:jc w:val="both"/>
        <w:rPr>
          <w:rFonts w:cstheme="minorHAnsi"/>
        </w:rPr>
      </w:pPr>
      <w:r w:rsidRPr="001B5A14">
        <w:rPr>
          <w:rFonts w:cstheme="minorHAnsi"/>
        </w:rPr>
        <w:t>Lancement de l’application et du site internet</w:t>
      </w:r>
    </w:p>
    <w:p w14:paraId="23081210" w14:textId="47E6B6AA" w:rsidR="00370BBF" w:rsidRPr="001B5A14" w:rsidRDefault="00370BBF" w:rsidP="001B5A14">
      <w:pPr>
        <w:pStyle w:val="Paragraphedeliste"/>
        <w:numPr>
          <w:ilvl w:val="0"/>
          <w:numId w:val="30"/>
        </w:numPr>
        <w:spacing w:after="0"/>
        <w:jc w:val="both"/>
        <w:rPr>
          <w:rFonts w:cstheme="minorHAnsi"/>
        </w:rPr>
      </w:pPr>
      <w:r w:rsidRPr="001B5A14">
        <w:rPr>
          <w:rFonts w:cstheme="minorHAnsi"/>
        </w:rPr>
        <w:t>Création des supports de communication (kakemonos, affiches, plaquettes, flyers, newsletter, reportages, films)</w:t>
      </w:r>
    </w:p>
    <w:p w14:paraId="07A9C589" w14:textId="77777777" w:rsidR="00370BBF" w:rsidRPr="001B5A14" w:rsidRDefault="00370BBF" w:rsidP="001B5A14">
      <w:pPr>
        <w:pStyle w:val="Paragraphedeliste"/>
        <w:numPr>
          <w:ilvl w:val="0"/>
          <w:numId w:val="30"/>
        </w:numPr>
        <w:spacing w:after="0"/>
        <w:jc w:val="both"/>
        <w:rPr>
          <w:rFonts w:cstheme="minorHAnsi"/>
        </w:rPr>
      </w:pPr>
      <w:r w:rsidRPr="001B5A14">
        <w:rPr>
          <w:rFonts w:cstheme="minorHAnsi"/>
        </w:rPr>
        <w:t>Publicité ciblée pour les acteurs de la filière et pour les consommateurs avertis/cuisine de luxe</w:t>
      </w:r>
    </w:p>
    <w:p w14:paraId="248F7E86" w14:textId="77777777" w:rsidR="00370BBF" w:rsidRDefault="00370BBF" w:rsidP="00370BBF">
      <w:pPr>
        <w:spacing w:after="0"/>
        <w:jc w:val="both"/>
        <w:rPr>
          <w:rFonts w:cstheme="minorHAnsi"/>
        </w:rPr>
      </w:pPr>
    </w:p>
    <w:p w14:paraId="76C40EDB" w14:textId="77777777" w:rsidR="00370BBF" w:rsidRDefault="00370BBF" w:rsidP="00370BBF">
      <w:pPr>
        <w:spacing w:after="0"/>
        <w:jc w:val="both"/>
        <w:rPr>
          <w:rFonts w:cstheme="minorHAnsi"/>
        </w:rPr>
      </w:pPr>
      <w:r w:rsidRPr="00370BBF">
        <w:rPr>
          <w:rFonts w:cstheme="minorHAnsi"/>
          <w:b/>
          <w:bCs/>
          <w:u w:val="single"/>
        </w:rPr>
        <w:t>1</w:t>
      </w:r>
      <w:r w:rsidRPr="00370BBF">
        <w:rPr>
          <w:rFonts w:cstheme="minorHAnsi"/>
          <w:b/>
          <w:bCs/>
          <w:u w:val="single"/>
          <w:vertAlign w:val="superscript"/>
        </w:rPr>
        <w:t>er</w:t>
      </w:r>
      <w:r w:rsidRPr="00370BBF">
        <w:rPr>
          <w:rFonts w:cstheme="minorHAnsi"/>
          <w:b/>
          <w:bCs/>
          <w:u w:val="single"/>
        </w:rPr>
        <w:t xml:space="preserve"> semestre 2023</w:t>
      </w:r>
      <w:r>
        <w:rPr>
          <w:rFonts w:cstheme="minorHAnsi"/>
        </w:rPr>
        <w:t xml:space="preserve"> : </w:t>
      </w:r>
    </w:p>
    <w:p w14:paraId="397C6C02" w14:textId="5DCF5FDC" w:rsidR="00370BBF" w:rsidRPr="00370BBF" w:rsidRDefault="00370BBF" w:rsidP="00370BBF">
      <w:pPr>
        <w:pStyle w:val="Paragraphedeliste"/>
        <w:numPr>
          <w:ilvl w:val="0"/>
          <w:numId w:val="29"/>
        </w:numPr>
        <w:spacing w:after="0"/>
        <w:jc w:val="both"/>
        <w:rPr>
          <w:rFonts w:cstheme="minorHAnsi"/>
        </w:rPr>
      </w:pPr>
      <w:r w:rsidRPr="00370BBF">
        <w:rPr>
          <w:rFonts w:cstheme="minorHAnsi"/>
        </w:rPr>
        <w:t>Pérennisation de la démarche et de la structure mise en place en autofinancement</w:t>
      </w:r>
    </w:p>
    <w:p w14:paraId="58968F1F" w14:textId="010E12E2" w:rsidR="004A03C4" w:rsidRDefault="004A03C4" w:rsidP="008E7A43">
      <w:pPr>
        <w:spacing w:after="0"/>
        <w:jc w:val="both"/>
        <w:rPr>
          <w:rFonts w:cstheme="minorHAnsi"/>
        </w:rPr>
      </w:pPr>
    </w:p>
    <w:p w14:paraId="13F719C8" w14:textId="251A1CC6" w:rsidR="004A03C4" w:rsidRDefault="004A03C4" w:rsidP="008E7A43">
      <w:pPr>
        <w:spacing w:after="0"/>
        <w:jc w:val="both"/>
        <w:rPr>
          <w:rFonts w:cstheme="minorHAnsi"/>
        </w:rPr>
      </w:pPr>
    </w:p>
    <w:p w14:paraId="75CEABE2" w14:textId="1C927478" w:rsidR="004A03C4" w:rsidRDefault="004A03C4" w:rsidP="008E7A43">
      <w:pPr>
        <w:spacing w:after="0"/>
        <w:jc w:val="both"/>
        <w:rPr>
          <w:rFonts w:cstheme="minorHAnsi"/>
        </w:rPr>
      </w:pPr>
    </w:p>
    <w:p w14:paraId="398ADE02" w14:textId="1C25288F" w:rsidR="004A03C4" w:rsidRDefault="004A03C4" w:rsidP="008E7A43">
      <w:pPr>
        <w:spacing w:after="0"/>
        <w:jc w:val="both"/>
        <w:rPr>
          <w:rFonts w:cstheme="minorHAnsi"/>
        </w:rPr>
      </w:pPr>
    </w:p>
    <w:p w14:paraId="5891B244" w14:textId="2366AAA8" w:rsidR="004A03C4" w:rsidRDefault="004A03C4" w:rsidP="008E7A43">
      <w:pPr>
        <w:spacing w:after="0"/>
        <w:jc w:val="both"/>
        <w:rPr>
          <w:rFonts w:cstheme="minorHAnsi"/>
        </w:rPr>
      </w:pPr>
    </w:p>
    <w:p w14:paraId="34ADC13B" w14:textId="55E56B46" w:rsidR="004A03C4" w:rsidRDefault="004A03C4" w:rsidP="008E7A43">
      <w:pPr>
        <w:spacing w:after="0"/>
        <w:jc w:val="both"/>
        <w:rPr>
          <w:rFonts w:cstheme="minorHAnsi"/>
        </w:rPr>
      </w:pPr>
    </w:p>
    <w:p w14:paraId="5D51361E" w14:textId="0B6F928C" w:rsidR="004A03C4" w:rsidRDefault="004A03C4" w:rsidP="008E7A43">
      <w:pPr>
        <w:spacing w:after="0"/>
        <w:jc w:val="both"/>
        <w:rPr>
          <w:rFonts w:cstheme="minorHAnsi"/>
        </w:rPr>
      </w:pPr>
    </w:p>
    <w:p w14:paraId="5255B14B" w14:textId="2AB99239" w:rsidR="004A03C4" w:rsidRDefault="004A03C4" w:rsidP="008E7A43">
      <w:pPr>
        <w:spacing w:after="0"/>
        <w:jc w:val="both"/>
        <w:rPr>
          <w:rFonts w:cstheme="minorHAnsi"/>
        </w:rPr>
      </w:pPr>
    </w:p>
    <w:p w14:paraId="2C2B5260" w14:textId="76B1F817" w:rsidR="004A03C4" w:rsidRDefault="004A03C4" w:rsidP="008E7A43">
      <w:pPr>
        <w:spacing w:after="0"/>
        <w:jc w:val="both"/>
        <w:rPr>
          <w:rFonts w:cstheme="minorHAnsi"/>
        </w:rPr>
      </w:pPr>
    </w:p>
    <w:p w14:paraId="24879041" w14:textId="41DDE1D8" w:rsidR="004A03C4" w:rsidRDefault="004A03C4" w:rsidP="008E7A43">
      <w:pPr>
        <w:spacing w:after="0"/>
        <w:jc w:val="both"/>
        <w:rPr>
          <w:rFonts w:cstheme="minorHAnsi"/>
        </w:rPr>
      </w:pPr>
    </w:p>
    <w:p w14:paraId="782DF681" w14:textId="2FA08121" w:rsidR="004A03C4" w:rsidRDefault="004A03C4" w:rsidP="008E7A43">
      <w:pPr>
        <w:spacing w:after="0"/>
        <w:jc w:val="both"/>
        <w:rPr>
          <w:rFonts w:cstheme="minorHAnsi"/>
        </w:rPr>
      </w:pPr>
    </w:p>
    <w:p w14:paraId="3B86A6E1" w14:textId="74B00277" w:rsidR="004A03C4" w:rsidRDefault="004A03C4" w:rsidP="008E7A43">
      <w:pPr>
        <w:spacing w:after="0"/>
        <w:jc w:val="both"/>
        <w:rPr>
          <w:rFonts w:cstheme="minorHAnsi"/>
        </w:rPr>
      </w:pPr>
    </w:p>
    <w:p w14:paraId="1F5B902F" w14:textId="76C44CAF" w:rsidR="004A03C4" w:rsidRDefault="004A03C4" w:rsidP="008E7A43">
      <w:pPr>
        <w:spacing w:after="0"/>
        <w:jc w:val="both"/>
        <w:rPr>
          <w:rFonts w:cstheme="minorHAnsi"/>
        </w:rPr>
      </w:pPr>
    </w:p>
    <w:p w14:paraId="63BECB36" w14:textId="727487AD" w:rsidR="004A03C4" w:rsidRDefault="004A03C4" w:rsidP="008E7A43">
      <w:pPr>
        <w:spacing w:after="0"/>
        <w:jc w:val="both"/>
        <w:rPr>
          <w:rFonts w:cstheme="minorHAnsi"/>
        </w:rPr>
      </w:pPr>
    </w:p>
    <w:p w14:paraId="7B85E889" w14:textId="4D9A41C0" w:rsidR="004A03C4" w:rsidRDefault="004A03C4" w:rsidP="008E7A43">
      <w:pPr>
        <w:spacing w:after="0"/>
        <w:jc w:val="both"/>
        <w:rPr>
          <w:rFonts w:cstheme="minorHAnsi"/>
        </w:rPr>
      </w:pPr>
    </w:p>
    <w:p w14:paraId="31D950D2" w14:textId="05B2F960" w:rsidR="004A03C4" w:rsidRDefault="004A03C4" w:rsidP="008E7A43">
      <w:pPr>
        <w:spacing w:after="0"/>
        <w:jc w:val="both"/>
        <w:rPr>
          <w:rFonts w:cstheme="minorHAnsi"/>
        </w:rPr>
      </w:pPr>
    </w:p>
    <w:p w14:paraId="3E158C7A" w14:textId="261DF767" w:rsidR="004A03C4" w:rsidRDefault="004A03C4" w:rsidP="008E7A43">
      <w:pPr>
        <w:spacing w:after="0"/>
        <w:jc w:val="both"/>
        <w:rPr>
          <w:rFonts w:cstheme="minorHAnsi"/>
        </w:rPr>
      </w:pPr>
    </w:p>
    <w:p w14:paraId="66A8E7B5" w14:textId="14A083A3" w:rsidR="004A03C4" w:rsidRDefault="004A03C4" w:rsidP="008E7A43">
      <w:pPr>
        <w:spacing w:after="0"/>
        <w:jc w:val="both"/>
        <w:rPr>
          <w:rFonts w:cstheme="minorHAnsi"/>
        </w:rPr>
      </w:pPr>
    </w:p>
    <w:p w14:paraId="6CE6CEFE" w14:textId="6ACC6910" w:rsidR="004A03C4" w:rsidRDefault="004A03C4" w:rsidP="008E7A43">
      <w:pPr>
        <w:spacing w:after="0"/>
        <w:jc w:val="both"/>
        <w:rPr>
          <w:rFonts w:cstheme="minorHAnsi"/>
        </w:rPr>
      </w:pPr>
    </w:p>
    <w:p w14:paraId="3EE76AB9" w14:textId="2C1F0B4A" w:rsidR="004A03C4" w:rsidRDefault="004A03C4" w:rsidP="008E7A43">
      <w:pPr>
        <w:spacing w:after="0"/>
        <w:jc w:val="both"/>
        <w:rPr>
          <w:rFonts w:cstheme="minorHAnsi"/>
        </w:rPr>
      </w:pPr>
    </w:p>
    <w:p w14:paraId="1E2393F4" w14:textId="664009AF" w:rsidR="00F324B5" w:rsidRPr="004643EF" w:rsidRDefault="00F324B5" w:rsidP="006816C0">
      <w:pPr>
        <w:pStyle w:val="Titre2"/>
        <w:rPr>
          <w:rFonts w:asciiTheme="minorHAnsi" w:hAnsiTheme="minorHAnsi" w:cstheme="minorHAnsi"/>
          <w:color w:val="365F91" w:themeColor="accent1" w:themeShade="BF"/>
          <w:sz w:val="28"/>
          <w:szCs w:val="28"/>
        </w:rPr>
      </w:pPr>
      <w:bookmarkStart w:id="51" w:name="_Toc49931802"/>
      <w:bookmarkStart w:id="52" w:name="_Toc68190752"/>
      <w:r w:rsidRPr="004643EF">
        <w:rPr>
          <w:rFonts w:asciiTheme="minorHAnsi" w:hAnsiTheme="minorHAnsi" w:cstheme="minorHAnsi"/>
          <w:color w:val="365F91" w:themeColor="accent1" w:themeShade="BF"/>
          <w:sz w:val="28"/>
          <w:szCs w:val="28"/>
        </w:rPr>
        <w:lastRenderedPageBreak/>
        <w:t>Bibliographie</w:t>
      </w:r>
      <w:bookmarkEnd w:id="51"/>
      <w:bookmarkEnd w:id="52"/>
      <w:r w:rsidRPr="004643EF">
        <w:rPr>
          <w:rFonts w:asciiTheme="minorHAnsi" w:hAnsiTheme="minorHAnsi" w:cstheme="minorHAnsi"/>
          <w:color w:val="365F91" w:themeColor="accent1" w:themeShade="BF"/>
          <w:sz w:val="28"/>
          <w:szCs w:val="28"/>
        </w:rPr>
        <w:t xml:space="preserve"> </w:t>
      </w:r>
    </w:p>
    <w:p w14:paraId="55EFB767" w14:textId="77777777" w:rsidR="00F324B5" w:rsidRPr="001C4AF9" w:rsidRDefault="00F324B5" w:rsidP="006816C0">
      <w:pPr>
        <w:jc w:val="both"/>
        <w:rPr>
          <w:rFonts w:cstheme="minorHAnsi"/>
        </w:rPr>
      </w:pPr>
      <w:r w:rsidRPr="001C4AF9">
        <w:rPr>
          <w:rFonts w:cstheme="minorHAnsi"/>
        </w:rPr>
        <w:t>[1] « R_03_2005.pdf ». Consulté le : juill. 27, 2020. [En ligne]. Disponible sur : https://www.umr-amure.fr/wp-content/uploads/2018/10/R_03_2005.pdf.</w:t>
      </w:r>
    </w:p>
    <w:p w14:paraId="685BDA5C" w14:textId="77777777" w:rsidR="00F324B5" w:rsidRPr="001C4AF9" w:rsidRDefault="00F324B5" w:rsidP="006816C0">
      <w:pPr>
        <w:jc w:val="both"/>
        <w:rPr>
          <w:rFonts w:cstheme="minorHAnsi"/>
        </w:rPr>
      </w:pPr>
      <w:r w:rsidRPr="001C4AF9">
        <w:rPr>
          <w:rFonts w:cstheme="minorHAnsi"/>
        </w:rPr>
        <w:t>[2] Cours « Filière produits aquatiques » Madame LEBIHAN – ESIX CAEN 2020</w:t>
      </w:r>
    </w:p>
    <w:p w14:paraId="26D4E380" w14:textId="77777777" w:rsidR="00F324B5" w:rsidRPr="001C4AF9" w:rsidRDefault="00F324B5" w:rsidP="006816C0">
      <w:pPr>
        <w:jc w:val="both"/>
        <w:rPr>
          <w:rFonts w:cstheme="minorHAnsi"/>
        </w:rPr>
      </w:pPr>
      <w:r w:rsidRPr="001C4AF9">
        <w:rPr>
          <w:rFonts w:cstheme="minorHAnsi"/>
        </w:rPr>
        <w:t xml:space="preserve">[3] « Démarche qualité : Pourquoi la mettre en place ? », </w:t>
      </w:r>
      <w:proofErr w:type="spellStart"/>
      <w:r w:rsidRPr="001C4AF9">
        <w:rPr>
          <w:rFonts w:cstheme="minorHAnsi"/>
        </w:rPr>
        <w:t>Iterop</w:t>
      </w:r>
      <w:proofErr w:type="spellEnd"/>
      <w:r w:rsidRPr="001C4AF9">
        <w:rPr>
          <w:rFonts w:cstheme="minorHAnsi"/>
        </w:rPr>
        <w:t>, sept. 13, 2016. https://www.iterop.com/pourquoi-mettre-en-place-une-demarche-qualite/ (consulté le juill. 27, 2020).</w:t>
      </w:r>
    </w:p>
    <w:p w14:paraId="50286470" w14:textId="77777777" w:rsidR="00F324B5" w:rsidRPr="001C4AF9" w:rsidRDefault="00F324B5" w:rsidP="006816C0">
      <w:pPr>
        <w:jc w:val="both"/>
        <w:rPr>
          <w:rFonts w:cstheme="minorHAnsi"/>
        </w:rPr>
      </w:pPr>
      <w:r w:rsidRPr="001C4AF9">
        <w:rPr>
          <w:rFonts w:cstheme="minorHAnsi"/>
        </w:rPr>
        <w:t>[4] « Charte national qualité », Ministère de l’économie et des finances https://www.entreprises.gouv.fr (consulté le juill. 27, 2020).</w:t>
      </w:r>
    </w:p>
    <w:p w14:paraId="38A20CB5" w14:textId="77777777" w:rsidR="00F324B5" w:rsidRPr="001C4AF9" w:rsidRDefault="00F324B5" w:rsidP="006816C0">
      <w:pPr>
        <w:jc w:val="both"/>
        <w:rPr>
          <w:rFonts w:cstheme="minorHAnsi"/>
        </w:rPr>
      </w:pPr>
      <w:r w:rsidRPr="001C4AF9">
        <w:rPr>
          <w:rFonts w:cstheme="minorHAnsi"/>
        </w:rPr>
        <w:t>[5] « Marché : la pêche fustige la concurrence de l’import ». http://pdm-seafoodmag.com/lactualite/detail/items/marche-la-peche-fustige-la-concurrence-de-limport.html (consulté le juill. 27, 2020).</w:t>
      </w:r>
    </w:p>
    <w:p w14:paraId="3BCE446F" w14:textId="77777777" w:rsidR="00F324B5" w:rsidRPr="001C4AF9" w:rsidRDefault="00F324B5" w:rsidP="006816C0">
      <w:pPr>
        <w:jc w:val="both"/>
        <w:rPr>
          <w:rFonts w:cstheme="minorHAnsi"/>
        </w:rPr>
      </w:pPr>
      <w:r w:rsidRPr="001C4AF9">
        <w:rPr>
          <w:rFonts w:cstheme="minorHAnsi"/>
        </w:rPr>
        <w:t>[6] « Durabilité : attentes des consommateurs et réponses des marques ». https://pepswork.com/2019/05/16/durabilite-attentes-consommateurs-reponses-marques/ (consulté le juill. 27, 2020).</w:t>
      </w:r>
    </w:p>
    <w:p w14:paraId="73243781" w14:textId="77777777" w:rsidR="00F324B5" w:rsidRPr="001C4AF9" w:rsidRDefault="00F324B5" w:rsidP="006816C0">
      <w:pPr>
        <w:jc w:val="both"/>
        <w:rPr>
          <w:rFonts w:cstheme="minorHAnsi"/>
        </w:rPr>
      </w:pPr>
      <w:r w:rsidRPr="001C4AF9">
        <w:rPr>
          <w:rFonts w:cstheme="minorHAnsi"/>
        </w:rPr>
        <w:t>[7] « La surpêche et la dégradation des ressources marines ». https://www.notre-planete.info/environnement/eau/ressources-marines.php (consulté le juill. 27, 2020).</w:t>
      </w:r>
    </w:p>
    <w:p w14:paraId="4F724041" w14:textId="77777777" w:rsidR="00F324B5" w:rsidRPr="001C4AF9" w:rsidRDefault="00F324B5" w:rsidP="006816C0">
      <w:pPr>
        <w:jc w:val="both"/>
        <w:rPr>
          <w:rFonts w:cstheme="minorHAnsi"/>
        </w:rPr>
      </w:pPr>
      <w:r w:rsidRPr="001C4AF9">
        <w:rPr>
          <w:rFonts w:cstheme="minorHAnsi"/>
        </w:rPr>
        <w:t>[8] « Pêche - Aquaculture − Tableaux de l’économie française | Insee ». https://www.insee.fr/fr/statistiques/3676825?sommaire=3696937 (consulté le juill. 27, 2020).</w:t>
      </w:r>
    </w:p>
    <w:p w14:paraId="6D17E922" w14:textId="77777777" w:rsidR="00F324B5" w:rsidRPr="001C4AF9" w:rsidRDefault="00F324B5" w:rsidP="006816C0">
      <w:pPr>
        <w:jc w:val="both"/>
        <w:rPr>
          <w:rFonts w:cstheme="minorHAnsi"/>
        </w:rPr>
      </w:pPr>
      <w:r w:rsidRPr="001C4AF9">
        <w:rPr>
          <w:rFonts w:cstheme="minorHAnsi"/>
        </w:rPr>
        <w:t>[9] Actimage, « Appellation d’origine protégée/contrôlée (AOP/AOC) », INAO. /Les-signes-officiels-de-la-qualite-et-de-l-origine-SIQO/Appellation-d-origine-protegee-controlee-AOP-AOC (consulté le juill. 27, 2020).</w:t>
      </w:r>
    </w:p>
    <w:p w14:paraId="4957B04B" w14:textId="77777777" w:rsidR="00F324B5" w:rsidRPr="001C4AF9" w:rsidRDefault="00F324B5" w:rsidP="006816C0">
      <w:pPr>
        <w:jc w:val="both"/>
        <w:rPr>
          <w:rFonts w:cstheme="minorHAnsi"/>
        </w:rPr>
      </w:pPr>
      <w:r w:rsidRPr="001C4AF9">
        <w:rPr>
          <w:rFonts w:cstheme="minorHAnsi"/>
        </w:rPr>
        <w:t>[10] « AOP, AOC, IGP : les labels de qualité dans l’alimentation ». https://www.economie.gouv.fr/particuliers/aop-aoc-igp-stg-labels-certification-alimentation (consulté le juill. 27, 2020).</w:t>
      </w:r>
    </w:p>
    <w:p w14:paraId="4412F94C" w14:textId="77777777" w:rsidR="00F324B5" w:rsidRPr="001C4AF9" w:rsidRDefault="00F324B5" w:rsidP="006816C0">
      <w:pPr>
        <w:jc w:val="both"/>
        <w:rPr>
          <w:rFonts w:cstheme="minorHAnsi"/>
        </w:rPr>
      </w:pPr>
      <w:r w:rsidRPr="001C4AF9">
        <w:rPr>
          <w:rFonts w:cstheme="minorHAnsi"/>
        </w:rPr>
        <w:t>[11] Actimage, « Label Rouge », INAO. /Les-signes-officiels-de-la-qualite-et-de-l-origine-SIQO/Label-Rouge (consulté le juill. 27, 2020).</w:t>
      </w:r>
    </w:p>
    <w:p w14:paraId="26F2C076" w14:textId="77777777" w:rsidR="00F324B5" w:rsidRPr="001C4AF9" w:rsidRDefault="00F324B5" w:rsidP="006816C0">
      <w:pPr>
        <w:jc w:val="both"/>
        <w:rPr>
          <w:rFonts w:cstheme="minorHAnsi"/>
        </w:rPr>
      </w:pPr>
      <w:r w:rsidRPr="001C4AF9">
        <w:rPr>
          <w:rFonts w:cstheme="minorHAnsi"/>
        </w:rPr>
        <w:t>[12] Actimage, « Indication géographique protégée », INAO. /Les-signes-officiels-de-la-qualite-et-de-l-origine-SIQO/Indication-geographique-protegee (consulté le juill. 27, 2020).</w:t>
      </w:r>
    </w:p>
    <w:p w14:paraId="49CE3F44" w14:textId="77777777" w:rsidR="00F324B5" w:rsidRPr="001C4AF9" w:rsidRDefault="00F324B5" w:rsidP="006816C0">
      <w:pPr>
        <w:jc w:val="both"/>
        <w:rPr>
          <w:rFonts w:cstheme="minorHAnsi"/>
        </w:rPr>
      </w:pPr>
      <w:r w:rsidRPr="001C4AF9">
        <w:rPr>
          <w:rFonts w:cstheme="minorHAnsi"/>
        </w:rPr>
        <w:t>[13] « Qu’est-ce que la certification de conformité des produits (CCP) ? » https://agriculture.gouv.fr/quest-ce-que-la-certification-de-conformite-des-produits-ccp (consulté le juill. 27, 2020).</w:t>
      </w:r>
    </w:p>
    <w:p w14:paraId="085DE9B9" w14:textId="77777777" w:rsidR="00F324B5" w:rsidRPr="001C4AF9" w:rsidRDefault="00F324B5" w:rsidP="006816C0">
      <w:pPr>
        <w:jc w:val="both"/>
        <w:rPr>
          <w:rFonts w:cstheme="minorHAnsi"/>
        </w:rPr>
      </w:pPr>
      <w:r w:rsidRPr="001C4AF9">
        <w:rPr>
          <w:rFonts w:cstheme="minorHAnsi"/>
        </w:rPr>
        <w:t xml:space="preserve">[14] « Décryptage des labels alimentaires - </w:t>
      </w:r>
      <w:proofErr w:type="spellStart"/>
      <w:r w:rsidRPr="001C4AF9">
        <w:rPr>
          <w:rFonts w:cstheme="minorHAnsi"/>
        </w:rPr>
        <w:t>Yuka</w:t>
      </w:r>
      <w:proofErr w:type="spellEnd"/>
      <w:r w:rsidRPr="001C4AF9">
        <w:rPr>
          <w:rFonts w:cstheme="minorHAnsi"/>
        </w:rPr>
        <w:t xml:space="preserve"> ». https://yuka.io/decryptage-labels-alimentaires/comment-page-1/ (consulté le juill. 27, 2020).</w:t>
      </w:r>
    </w:p>
    <w:p w14:paraId="15DC25C4" w14:textId="77777777" w:rsidR="00F324B5" w:rsidRPr="001C4AF9" w:rsidRDefault="00F324B5" w:rsidP="006816C0">
      <w:pPr>
        <w:jc w:val="both"/>
        <w:rPr>
          <w:rFonts w:cstheme="minorHAnsi"/>
        </w:rPr>
      </w:pPr>
      <w:r w:rsidRPr="001C4AF9">
        <w:rPr>
          <w:rFonts w:cstheme="minorHAnsi"/>
        </w:rPr>
        <w:lastRenderedPageBreak/>
        <w:t>[15] « Le grand guide des labels BIO en France », Bio à la une. https://www.bioalaune.com/fr/actualite-bio/34029/grand-guide-des-labels-bio-en-france (consulté le juill. 27, 2020).</w:t>
      </w:r>
    </w:p>
    <w:p w14:paraId="39A19596" w14:textId="77777777" w:rsidR="00F324B5" w:rsidRPr="001C4AF9" w:rsidRDefault="00F324B5" w:rsidP="006816C0">
      <w:pPr>
        <w:jc w:val="both"/>
        <w:rPr>
          <w:rFonts w:cstheme="minorHAnsi"/>
        </w:rPr>
      </w:pPr>
      <w:r w:rsidRPr="001C4AF9">
        <w:rPr>
          <w:rFonts w:cstheme="minorHAnsi"/>
        </w:rPr>
        <w:t xml:space="preserve">[16] « </w:t>
      </w:r>
      <w:proofErr w:type="spellStart"/>
      <w:r w:rsidRPr="001C4AF9">
        <w:rPr>
          <w:rFonts w:cstheme="minorHAnsi"/>
        </w:rPr>
        <w:t>Artysanal</w:t>
      </w:r>
      <w:proofErr w:type="spellEnd"/>
      <w:r w:rsidRPr="001C4AF9">
        <w:rPr>
          <w:rFonts w:cstheme="minorHAnsi"/>
        </w:rPr>
        <w:t>, le label mondial des pêcheurs artisans », Le marin. https://lemarin.ouest-france.fr/articles/detail/items/artysanal-le-label-mondial-des-pecheurs-artisans.html (consulté le juill. 27, 2020).</w:t>
      </w:r>
    </w:p>
    <w:p w14:paraId="06F47CFA" w14:textId="77777777" w:rsidR="00F324B5" w:rsidRPr="001C4AF9" w:rsidRDefault="00F324B5" w:rsidP="006816C0">
      <w:pPr>
        <w:jc w:val="both"/>
        <w:rPr>
          <w:rFonts w:cstheme="minorHAnsi"/>
        </w:rPr>
      </w:pPr>
      <w:r w:rsidRPr="001C4AF9">
        <w:rPr>
          <w:rFonts w:cstheme="minorHAnsi"/>
        </w:rPr>
        <w:t xml:space="preserve">[17] « Qui sommes-nous ? </w:t>
      </w:r>
      <w:proofErr w:type="spellStart"/>
      <w:r w:rsidRPr="001C4AF9">
        <w:rPr>
          <w:rFonts w:cstheme="minorHAnsi"/>
        </w:rPr>
        <w:t>Artysanal</w:t>
      </w:r>
      <w:proofErr w:type="spellEnd"/>
      <w:r w:rsidRPr="001C4AF9">
        <w:rPr>
          <w:rFonts w:cstheme="minorHAnsi"/>
        </w:rPr>
        <w:t xml:space="preserve"> ». https://www.artysanal.org/qui-sommes-nous/ (consulté le juill. 27, 2020).</w:t>
      </w:r>
    </w:p>
    <w:p w14:paraId="6C6B425B" w14:textId="77777777" w:rsidR="00F324B5" w:rsidRPr="001C4AF9" w:rsidRDefault="00F324B5" w:rsidP="006816C0">
      <w:pPr>
        <w:jc w:val="both"/>
        <w:rPr>
          <w:rFonts w:cstheme="minorHAnsi"/>
        </w:rPr>
      </w:pPr>
      <w:r w:rsidRPr="001C4AF9">
        <w:rPr>
          <w:rFonts w:cstheme="minorHAnsi"/>
        </w:rPr>
        <w:t xml:space="preserve">[18] « </w:t>
      </w:r>
      <w:proofErr w:type="spellStart"/>
      <w:r w:rsidRPr="001C4AF9">
        <w:rPr>
          <w:rFonts w:cstheme="minorHAnsi"/>
        </w:rPr>
        <w:t>Artysanal</w:t>
      </w:r>
      <w:proofErr w:type="spellEnd"/>
      <w:r w:rsidRPr="001C4AF9">
        <w:rPr>
          <w:rFonts w:cstheme="minorHAnsi"/>
        </w:rPr>
        <w:t xml:space="preserve"> », Eurofins Scientific. https://www.eurofins.fr/certification/référentiels-certifiés/artysanal/ (consulté le juill. 27, 2020).</w:t>
      </w:r>
    </w:p>
    <w:p w14:paraId="69DD9E75" w14:textId="77777777" w:rsidR="00F324B5" w:rsidRPr="001C4AF9" w:rsidRDefault="00F324B5" w:rsidP="006816C0">
      <w:pPr>
        <w:jc w:val="both"/>
        <w:rPr>
          <w:rFonts w:cstheme="minorHAnsi"/>
        </w:rPr>
      </w:pPr>
      <w:r w:rsidRPr="001C4AF9">
        <w:rPr>
          <w:rFonts w:cstheme="minorHAnsi"/>
        </w:rPr>
        <w:t>[19] « MSC ». https://www.labelinfo.be/fr/label/alimentation-msc (consulté le juill. 27, 2020).</w:t>
      </w:r>
    </w:p>
    <w:p w14:paraId="7614E304" w14:textId="77777777" w:rsidR="00F324B5" w:rsidRPr="001C4AF9" w:rsidRDefault="00F324B5" w:rsidP="006816C0">
      <w:pPr>
        <w:jc w:val="both"/>
        <w:rPr>
          <w:rFonts w:cstheme="minorHAnsi"/>
        </w:rPr>
      </w:pPr>
      <w:r w:rsidRPr="001C4AF9">
        <w:rPr>
          <w:rFonts w:cstheme="minorHAnsi"/>
        </w:rPr>
        <w:t>[20] « MSC France | Organisation mondiale qui lutte en faveur d’une pêche durable | MSC ». https://www.msc.org/fr/?gclid=EAIaIQobChMIxfaN2J3r6gIVGJ3VCh31awwuEAAYASAAEgJPGvD_BwE (consulté le juill. 27, 2020).</w:t>
      </w:r>
    </w:p>
    <w:p w14:paraId="1A55FB9A" w14:textId="77777777" w:rsidR="00F324B5" w:rsidRPr="001C4AF9" w:rsidRDefault="00F324B5" w:rsidP="006816C0">
      <w:pPr>
        <w:jc w:val="both"/>
        <w:rPr>
          <w:rFonts w:cstheme="minorHAnsi"/>
        </w:rPr>
      </w:pPr>
      <w:r w:rsidRPr="001C4AF9">
        <w:rPr>
          <w:rFonts w:cstheme="minorHAnsi"/>
        </w:rPr>
        <w:t>[21] « L’écolabel public « Pêche Durable » ». https://agriculture.gouv.fr/lecolabel-public-peche-durable (consulté le juill. 27, 2020).</w:t>
      </w:r>
    </w:p>
    <w:p w14:paraId="6FA21331" w14:textId="77777777" w:rsidR="00F324B5" w:rsidRPr="001C4AF9" w:rsidRDefault="00F324B5" w:rsidP="006816C0">
      <w:pPr>
        <w:jc w:val="both"/>
        <w:rPr>
          <w:rFonts w:cstheme="minorHAnsi"/>
        </w:rPr>
      </w:pPr>
      <w:r w:rsidRPr="001C4AF9">
        <w:rPr>
          <w:rFonts w:cstheme="minorHAnsi"/>
        </w:rPr>
        <w:t>[22] « Pêche &amp; Aquaculture - Ecolabel Pêche durable » | FranceAgriMer https://www.franceagrimer.fr/FAQ/Peche-Aquaculture/Peche-Aquaculture-Ecolabel-Peche-durable (consulté le juill. 27, 2020).</w:t>
      </w:r>
    </w:p>
    <w:p w14:paraId="37C72D3F" w14:textId="77777777" w:rsidR="00F324B5" w:rsidRPr="001C4AF9" w:rsidRDefault="00F324B5" w:rsidP="006816C0">
      <w:pPr>
        <w:jc w:val="both"/>
        <w:rPr>
          <w:rFonts w:cstheme="minorHAnsi"/>
        </w:rPr>
      </w:pPr>
      <w:r w:rsidRPr="001C4AF9">
        <w:rPr>
          <w:rFonts w:cstheme="minorHAnsi"/>
        </w:rPr>
        <w:t>[23] « ASC ». https://www.labelinfo.be/fr/label/asc (consulté le juill. 27, 2020).</w:t>
      </w:r>
    </w:p>
    <w:p w14:paraId="6F1F99D5" w14:textId="77777777" w:rsidR="00F324B5" w:rsidRPr="001C4AF9" w:rsidRDefault="00F324B5" w:rsidP="006816C0">
      <w:pPr>
        <w:jc w:val="both"/>
        <w:rPr>
          <w:rFonts w:cstheme="minorHAnsi"/>
        </w:rPr>
      </w:pPr>
      <w:r w:rsidRPr="001C4AF9">
        <w:rPr>
          <w:rFonts w:cstheme="minorHAnsi"/>
        </w:rPr>
        <w:t xml:space="preserve">[24] « Home », Aquaculture </w:t>
      </w:r>
      <w:proofErr w:type="spellStart"/>
      <w:r w:rsidRPr="001C4AF9">
        <w:rPr>
          <w:rFonts w:cstheme="minorHAnsi"/>
        </w:rPr>
        <w:t>Stewardship</w:t>
      </w:r>
      <w:proofErr w:type="spellEnd"/>
      <w:r w:rsidRPr="001C4AF9">
        <w:rPr>
          <w:rFonts w:cstheme="minorHAnsi"/>
        </w:rPr>
        <w:t xml:space="preserve"> Council. https://www.asc-aqua.org/fr/ (consulté le juill. 27, 2020).</w:t>
      </w:r>
    </w:p>
    <w:p w14:paraId="2A5D7951" w14:textId="77777777" w:rsidR="00F324B5" w:rsidRPr="001C4AF9" w:rsidRDefault="00F324B5" w:rsidP="006816C0">
      <w:pPr>
        <w:jc w:val="both"/>
        <w:rPr>
          <w:rFonts w:cstheme="minorHAnsi"/>
        </w:rPr>
      </w:pPr>
      <w:r w:rsidRPr="001C4AF9">
        <w:rPr>
          <w:rFonts w:cstheme="minorHAnsi"/>
        </w:rPr>
        <w:t xml:space="preserve">[25] « Que signifie le label </w:t>
      </w:r>
      <w:proofErr w:type="spellStart"/>
      <w:r w:rsidRPr="001C4AF9">
        <w:rPr>
          <w:rFonts w:cstheme="minorHAnsi"/>
        </w:rPr>
        <w:t>Friend</w:t>
      </w:r>
      <w:proofErr w:type="spellEnd"/>
      <w:r w:rsidRPr="001C4AF9">
        <w:rPr>
          <w:rFonts w:cstheme="minorHAnsi"/>
        </w:rPr>
        <w:t xml:space="preserve"> of the </w:t>
      </w:r>
      <w:proofErr w:type="spellStart"/>
      <w:r w:rsidRPr="001C4AF9">
        <w:rPr>
          <w:rFonts w:cstheme="minorHAnsi"/>
        </w:rPr>
        <w:t>Sea</w:t>
      </w:r>
      <w:proofErr w:type="spellEnd"/>
      <w:r w:rsidRPr="001C4AF9">
        <w:rPr>
          <w:rFonts w:cstheme="minorHAnsi"/>
        </w:rPr>
        <w:t xml:space="preserve"> ». https://friendofthesea.org/fr/que-signifie-le-label-friend-of-the-sea/ (consulté le juill. 27, 2020).</w:t>
      </w:r>
    </w:p>
    <w:p w14:paraId="5F03D27E" w14:textId="77777777" w:rsidR="00F324B5" w:rsidRPr="001C4AF9" w:rsidRDefault="00F324B5" w:rsidP="006816C0">
      <w:pPr>
        <w:jc w:val="both"/>
        <w:rPr>
          <w:rFonts w:cstheme="minorHAnsi"/>
        </w:rPr>
      </w:pPr>
      <w:r w:rsidRPr="001C4AF9">
        <w:rPr>
          <w:rFonts w:cstheme="minorHAnsi"/>
          <w:lang w:val="en-US"/>
        </w:rPr>
        <w:t>[26] « Friend of the Sea | labelinfo.ch ». https://www.labelinfo.ch/fr/labels?t=1&amp;id=159 (</w:t>
      </w:r>
      <w:proofErr w:type="spellStart"/>
      <w:r w:rsidRPr="001C4AF9">
        <w:rPr>
          <w:rFonts w:cstheme="minorHAnsi"/>
          <w:lang w:val="en-US"/>
        </w:rPr>
        <w:t>consulté</w:t>
      </w:r>
      <w:proofErr w:type="spellEnd"/>
      <w:r w:rsidRPr="001C4AF9">
        <w:rPr>
          <w:rFonts w:cstheme="minorHAnsi"/>
          <w:lang w:val="en-US"/>
        </w:rPr>
        <w:t xml:space="preserve"> le </w:t>
      </w:r>
      <w:proofErr w:type="spellStart"/>
      <w:r w:rsidRPr="001C4AF9">
        <w:rPr>
          <w:rFonts w:cstheme="minorHAnsi"/>
          <w:lang w:val="en-US"/>
        </w:rPr>
        <w:t>juill</w:t>
      </w:r>
      <w:proofErr w:type="spellEnd"/>
      <w:r w:rsidRPr="001C4AF9">
        <w:rPr>
          <w:rFonts w:cstheme="minorHAnsi"/>
          <w:lang w:val="en-US"/>
        </w:rPr>
        <w:t xml:space="preserve">. </w:t>
      </w:r>
      <w:r w:rsidRPr="001C4AF9">
        <w:rPr>
          <w:rFonts w:cstheme="minorHAnsi"/>
        </w:rPr>
        <w:t>27, 2020).</w:t>
      </w:r>
    </w:p>
    <w:p w14:paraId="30AF2336" w14:textId="77777777" w:rsidR="00F324B5" w:rsidRPr="001C4AF9" w:rsidRDefault="00F324B5" w:rsidP="006816C0">
      <w:pPr>
        <w:jc w:val="both"/>
        <w:rPr>
          <w:rFonts w:cstheme="minorHAnsi"/>
        </w:rPr>
      </w:pPr>
      <w:r w:rsidRPr="001C4AF9">
        <w:rPr>
          <w:rFonts w:cstheme="minorHAnsi"/>
        </w:rPr>
        <w:t>[27] « Pavillon France - France Filière Pêche » https://www.pavillonfrance.fr/qui-sommes-nous (consulté le juill. 27, 2020).</w:t>
      </w:r>
    </w:p>
    <w:p w14:paraId="49E6969F" w14:textId="77777777" w:rsidR="00F324B5" w:rsidRPr="001C4AF9" w:rsidRDefault="00F324B5" w:rsidP="006816C0">
      <w:pPr>
        <w:jc w:val="both"/>
        <w:rPr>
          <w:rFonts w:cstheme="minorHAnsi"/>
        </w:rPr>
      </w:pPr>
      <w:r w:rsidRPr="001C4AF9">
        <w:rPr>
          <w:rFonts w:cstheme="minorHAnsi"/>
        </w:rPr>
        <w:t>[28] « Pavillon France - France Filière Pêche ». https://www.francefilierepeche.fr/pavillon-france/ (consulté le juill. 27, 2020).</w:t>
      </w:r>
    </w:p>
    <w:p w14:paraId="2E2D40F5" w14:textId="77777777" w:rsidR="00F324B5" w:rsidRPr="001C4AF9" w:rsidRDefault="00F324B5" w:rsidP="006816C0">
      <w:pPr>
        <w:jc w:val="both"/>
        <w:rPr>
          <w:rFonts w:cstheme="minorHAnsi"/>
        </w:rPr>
      </w:pPr>
      <w:r w:rsidRPr="001C4AF9">
        <w:rPr>
          <w:rFonts w:cstheme="minorHAnsi"/>
        </w:rPr>
        <w:t>[29] « Règlement d’usage Pêcheur Responsable 20140916 », p. 47.</w:t>
      </w:r>
    </w:p>
    <w:p w14:paraId="1921BFC3" w14:textId="77777777" w:rsidR="00F324B5" w:rsidRPr="001C4AF9" w:rsidRDefault="00F324B5" w:rsidP="006816C0">
      <w:pPr>
        <w:jc w:val="both"/>
        <w:rPr>
          <w:rFonts w:cstheme="minorHAnsi"/>
        </w:rPr>
      </w:pPr>
      <w:r w:rsidRPr="001C4AF9">
        <w:rPr>
          <w:rFonts w:cstheme="minorHAnsi"/>
        </w:rPr>
        <w:t>[30] « Livret pécheur responsable ». Consulté le : juill. 27, 2020. [En ligne]. Disponible sur : https://www.franceagrimer.fr/content/download/6967/document/livret_pecheur-responsable.pdf.</w:t>
      </w:r>
    </w:p>
    <w:p w14:paraId="3EC65DA1" w14:textId="77777777" w:rsidR="00F324B5" w:rsidRPr="001C4AF9" w:rsidRDefault="00F324B5" w:rsidP="006816C0">
      <w:pPr>
        <w:jc w:val="both"/>
        <w:rPr>
          <w:rFonts w:cstheme="minorHAnsi"/>
        </w:rPr>
      </w:pPr>
      <w:r w:rsidRPr="001C4AF9">
        <w:rPr>
          <w:rFonts w:cstheme="minorHAnsi"/>
        </w:rPr>
        <w:t>[31] « BQM | Drupal ». http://www.consommer-responsable.fr/label/bretagne-qualite-mer (consulté le juill. 27, 2020).</w:t>
      </w:r>
    </w:p>
    <w:p w14:paraId="5B02AF65" w14:textId="77777777" w:rsidR="00F324B5" w:rsidRPr="001C4AF9" w:rsidRDefault="00F324B5" w:rsidP="006816C0">
      <w:pPr>
        <w:jc w:val="both"/>
        <w:rPr>
          <w:rFonts w:cstheme="minorHAnsi"/>
        </w:rPr>
      </w:pPr>
      <w:r w:rsidRPr="001C4AF9">
        <w:rPr>
          <w:rFonts w:cstheme="minorHAnsi"/>
        </w:rPr>
        <w:lastRenderedPageBreak/>
        <w:t>[32] « Les Produits de la Pêche de Normandie ». http://www.normandiefraicheurmer.fr/les-produits-stars/entry-19-bar-de-ligne-de-normandie.html (consulté le juill. 27, 2020).</w:t>
      </w:r>
    </w:p>
    <w:p w14:paraId="110FA197" w14:textId="77777777" w:rsidR="00F324B5" w:rsidRPr="001C4AF9" w:rsidRDefault="00F324B5" w:rsidP="006816C0">
      <w:pPr>
        <w:jc w:val="both"/>
        <w:rPr>
          <w:rFonts w:cstheme="minorHAnsi"/>
        </w:rPr>
      </w:pPr>
      <w:r w:rsidRPr="001C4AF9">
        <w:rPr>
          <w:rFonts w:cstheme="minorHAnsi"/>
        </w:rPr>
        <w:t>[33] « Pôles de compétitivité Filière produits aquatiques - novembre 2007 ». https://archives.entreprises.gouv.fr/2012/www.industrie.gouv.fr/biblioth/docu/kiosque/cahiers/c127p20.html (consulté le juill. 27, 2020).</w:t>
      </w:r>
    </w:p>
    <w:p w14:paraId="1FB6E6EA" w14:textId="77777777" w:rsidR="00F324B5" w:rsidRPr="001C4AF9" w:rsidRDefault="00F324B5" w:rsidP="006816C0">
      <w:pPr>
        <w:jc w:val="both"/>
        <w:rPr>
          <w:rFonts w:cstheme="minorHAnsi"/>
        </w:rPr>
      </w:pPr>
      <w:r w:rsidRPr="001C4AF9">
        <w:rPr>
          <w:rFonts w:cstheme="minorHAnsi"/>
        </w:rPr>
        <w:t>[34] « Bulot de la Baie de Granville ». http://www.normandiefraicheurmer.fr/les-produits-stars/entry-20-bulot-de-la-baie-de-granville.html (consulté le juill. 27, 2020).</w:t>
      </w:r>
    </w:p>
    <w:p w14:paraId="46C5564E" w14:textId="77777777" w:rsidR="00F324B5" w:rsidRPr="001C4AF9" w:rsidRDefault="00F324B5" w:rsidP="006816C0">
      <w:pPr>
        <w:jc w:val="both"/>
        <w:rPr>
          <w:rFonts w:cstheme="minorHAnsi"/>
        </w:rPr>
      </w:pPr>
      <w:r w:rsidRPr="001C4AF9">
        <w:rPr>
          <w:rFonts w:cstheme="minorHAnsi"/>
        </w:rPr>
        <w:t>[35] « Charte qualité », Poisson Aquaculture. https://www.poisson-aquaculture.fr/les-poissons-daquaculture/charte-qualite/ (consulté le juill. 27, 2020).</w:t>
      </w:r>
    </w:p>
    <w:p w14:paraId="1B8CCA20" w14:textId="77777777" w:rsidR="00F324B5" w:rsidRPr="001C4AF9" w:rsidRDefault="00F324B5" w:rsidP="006816C0">
      <w:pPr>
        <w:jc w:val="both"/>
        <w:rPr>
          <w:rFonts w:cstheme="minorHAnsi"/>
        </w:rPr>
      </w:pPr>
      <w:r w:rsidRPr="001C4AF9">
        <w:rPr>
          <w:rFonts w:cstheme="minorHAnsi"/>
        </w:rPr>
        <w:t xml:space="preserve">[36] « Thon rouge de ligne – </w:t>
      </w:r>
      <w:proofErr w:type="spellStart"/>
      <w:r w:rsidRPr="001C4AF9">
        <w:rPr>
          <w:rFonts w:cstheme="minorHAnsi"/>
        </w:rPr>
        <w:t>Valpem</w:t>
      </w:r>
      <w:proofErr w:type="spellEnd"/>
      <w:r w:rsidRPr="001C4AF9">
        <w:rPr>
          <w:rFonts w:cstheme="minorHAnsi"/>
        </w:rPr>
        <w:t xml:space="preserve"> ». https://www.valpem.fr/thon-rouge/ (consulté le juill. 27, 2020).</w:t>
      </w:r>
    </w:p>
    <w:p w14:paraId="0332F4A9" w14:textId="77777777" w:rsidR="00F324B5" w:rsidRPr="001C4AF9" w:rsidRDefault="00F324B5" w:rsidP="006816C0">
      <w:pPr>
        <w:jc w:val="both"/>
        <w:rPr>
          <w:rFonts w:cstheme="minorHAnsi"/>
        </w:rPr>
      </w:pPr>
      <w:r w:rsidRPr="001C4AF9">
        <w:rPr>
          <w:rFonts w:cstheme="minorHAnsi"/>
        </w:rPr>
        <w:t xml:space="preserve">[37] « Espadon de ligne – </w:t>
      </w:r>
      <w:proofErr w:type="spellStart"/>
      <w:r w:rsidRPr="001C4AF9">
        <w:rPr>
          <w:rFonts w:cstheme="minorHAnsi"/>
        </w:rPr>
        <w:t>Valpem</w:t>
      </w:r>
      <w:proofErr w:type="spellEnd"/>
      <w:r w:rsidRPr="001C4AF9">
        <w:rPr>
          <w:rFonts w:cstheme="minorHAnsi"/>
        </w:rPr>
        <w:t xml:space="preserve"> ». https://www.valpem.fr/espadon-de-ligne/ (consulté le juill. 27, 2020).</w:t>
      </w:r>
    </w:p>
    <w:p w14:paraId="54E0B25D" w14:textId="77777777" w:rsidR="00F324B5" w:rsidRPr="001C4AF9" w:rsidRDefault="00F324B5" w:rsidP="006816C0">
      <w:pPr>
        <w:jc w:val="both"/>
        <w:rPr>
          <w:rFonts w:cstheme="minorHAnsi"/>
        </w:rPr>
      </w:pPr>
      <w:r w:rsidRPr="001C4AF9">
        <w:rPr>
          <w:rFonts w:cstheme="minorHAnsi"/>
        </w:rPr>
        <w:t xml:space="preserve">[38] « Méditerranée Sauvage – </w:t>
      </w:r>
      <w:proofErr w:type="spellStart"/>
      <w:r w:rsidRPr="001C4AF9">
        <w:rPr>
          <w:rFonts w:cstheme="minorHAnsi"/>
        </w:rPr>
        <w:t>Valpem</w:t>
      </w:r>
      <w:proofErr w:type="spellEnd"/>
      <w:r w:rsidRPr="001C4AF9">
        <w:rPr>
          <w:rFonts w:cstheme="minorHAnsi"/>
        </w:rPr>
        <w:t xml:space="preserve"> ». https://www.valpem.fr/mediterranee-sauvage/ (consulté le juill. 27, 2020).</w:t>
      </w:r>
    </w:p>
    <w:p w14:paraId="4B2771C1" w14:textId="77777777" w:rsidR="00F324B5" w:rsidRPr="001C4AF9" w:rsidRDefault="00F324B5" w:rsidP="006816C0">
      <w:pPr>
        <w:jc w:val="both"/>
        <w:rPr>
          <w:rFonts w:cstheme="minorHAnsi"/>
        </w:rPr>
      </w:pPr>
      <w:r w:rsidRPr="001C4AF9">
        <w:rPr>
          <w:rFonts w:cstheme="minorHAnsi"/>
        </w:rPr>
        <w:t>[39] « Méditerranée Sauvage ». https://mediterranee-sauvage.fr/ (consulté le juill. 27, 2020).</w:t>
      </w:r>
    </w:p>
    <w:p w14:paraId="4343CD08" w14:textId="77777777" w:rsidR="00F324B5" w:rsidRPr="001C4AF9" w:rsidRDefault="00F324B5" w:rsidP="006816C0">
      <w:pPr>
        <w:jc w:val="both"/>
        <w:rPr>
          <w:rFonts w:cstheme="minorHAnsi"/>
        </w:rPr>
      </w:pPr>
      <w:r w:rsidRPr="001C4AF9">
        <w:rPr>
          <w:rFonts w:cstheme="minorHAnsi"/>
        </w:rPr>
        <w:t>[40] « Démarche qualité, amélioration continue ». http://www.axess-qualite.fr/demarche-qualite.html (consulté le juill. 27, 2020).</w:t>
      </w:r>
    </w:p>
    <w:sectPr w:rsidR="00F324B5" w:rsidRPr="001C4AF9">
      <w:headerReference w:type="default" r:id="rId21"/>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4C090" w14:textId="77777777" w:rsidR="0095671F" w:rsidRDefault="0095671F" w:rsidP="001463B1">
      <w:pPr>
        <w:spacing w:after="0" w:line="240" w:lineRule="auto"/>
      </w:pPr>
      <w:r>
        <w:separator/>
      </w:r>
    </w:p>
    <w:p w14:paraId="18CC1128" w14:textId="77777777" w:rsidR="0095671F" w:rsidRDefault="0095671F"/>
    <w:p w14:paraId="67BAF1E3" w14:textId="77777777" w:rsidR="0095671F" w:rsidRDefault="0095671F"/>
  </w:endnote>
  <w:endnote w:type="continuationSeparator" w:id="0">
    <w:p w14:paraId="38005BE4" w14:textId="77777777" w:rsidR="0095671F" w:rsidRDefault="0095671F" w:rsidP="001463B1">
      <w:pPr>
        <w:spacing w:after="0" w:line="240" w:lineRule="auto"/>
      </w:pPr>
      <w:r>
        <w:continuationSeparator/>
      </w:r>
    </w:p>
    <w:p w14:paraId="00D219BE" w14:textId="77777777" w:rsidR="0095671F" w:rsidRDefault="0095671F"/>
    <w:p w14:paraId="17322E52" w14:textId="77777777" w:rsidR="0095671F" w:rsidRDefault="009567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0942212"/>
      <w:docPartObj>
        <w:docPartGallery w:val="Page Numbers (Bottom of Page)"/>
        <w:docPartUnique/>
      </w:docPartObj>
    </w:sdtPr>
    <w:sdtEndPr/>
    <w:sdtContent>
      <w:sdt>
        <w:sdtPr>
          <w:id w:val="860082579"/>
          <w:docPartObj>
            <w:docPartGallery w:val="Page Numbers (Top of Page)"/>
            <w:docPartUnique/>
          </w:docPartObj>
        </w:sdtPr>
        <w:sdtEndPr/>
        <w:sdtContent>
          <w:p w14:paraId="1BD06F59" w14:textId="77777777" w:rsidR="00AC77E6" w:rsidRDefault="00AC77E6" w:rsidP="000C164A">
            <w:pPr>
              <w:pStyle w:val="Pieddepage"/>
              <w:pBdr>
                <w:top w:val="single" w:sz="4" w:space="1" w:color="auto"/>
              </w:pBdr>
              <w:jc w:val="right"/>
            </w:pPr>
            <w:r>
              <w:t xml:space="preserve">Page </w:t>
            </w:r>
            <w:r>
              <w:rPr>
                <w:b/>
                <w:bCs/>
                <w:sz w:val="24"/>
                <w:szCs w:val="24"/>
              </w:rPr>
              <w:fldChar w:fldCharType="begin"/>
            </w:r>
            <w:r>
              <w:rPr>
                <w:b/>
                <w:bCs/>
              </w:rPr>
              <w:instrText>PAGE</w:instrText>
            </w:r>
            <w:r>
              <w:rPr>
                <w:b/>
                <w:bCs/>
                <w:sz w:val="24"/>
                <w:szCs w:val="24"/>
              </w:rPr>
              <w:fldChar w:fldCharType="separate"/>
            </w:r>
            <w:r>
              <w:rPr>
                <w:b/>
                <w:bCs/>
                <w:noProof/>
              </w:rPr>
              <w:t>25</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noProof/>
              </w:rPr>
              <w:t>29</w:t>
            </w:r>
            <w:r>
              <w:rPr>
                <w:b/>
                <w:bCs/>
                <w:sz w:val="24"/>
                <w:szCs w:val="24"/>
              </w:rPr>
              <w:fldChar w:fldCharType="end"/>
            </w:r>
          </w:p>
        </w:sdtContent>
      </w:sdt>
    </w:sdtContent>
  </w:sdt>
  <w:p w14:paraId="264C75FC" w14:textId="77777777" w:rsidR="00AC77E6" w:rsidRDefault="00AC77E6" w:rsidP="000C164A">
    <w:pPr>
      <w:pStyle w:val="Pieddepage"/>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E8B27" w14:textId="77777777" w:rsidR="0095671F" w:rsidRDefault="0095671F" w:rsidP="001463B1">
      <w:pPr>
        <w:spacing w:after="0" w:line="240" w:lineRule="auto"/>
      </w:pPr>
      <w:r>
        <w:separator/>
      </w:r>
    </w:p>
    <w:p w14:paraId="627D3FFE" w14:textId="77777777" w:rsidR="0095671F" w:rsidRDefault="0095671F"/>
    <w:p w14:paraId="7A0CD188" w14:textId="77777777" w:rsidR="0095671F" w:rsidRDefault="0095671F"/>
  </w:footnote>
  <w:footnote w:type="continuationSeparator" w:id="0">
    <w:p w14:paraId="212D6945" w14:textId="77777777" w:rsidR="0095671F" w:rsidRDefault="0095671F" w:rsidP="001463B1">
      <w:pPr>
        <w:spacing w:after="0" w:line="240" w:lineRule="auto"/>
      </w:pPr>
      <w:r>
        <w:continuationSeparator/>
      </w:r>
    </w:p>
    <w:p w14:paraId="662C4100" w14:textId="77777777" w:rsidR="0095671F" w:rsidRDefault="0095671F"/>
    <w:p w14:paraId="4AC67B09" w14:textId="77777777" w:rsidR="0095671F" w:rsidRDefault="009567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4FC7E" w14:textId="7A431D9F" w:rsidR="00AC77E6" w:rsidRPr="00B51923" w:rsidRDefault="00AC77E6" w:rsidP="00DE7693">
    <w:pPr>
      <w:pStyle w:val="En-tte"/>
      <w:pBdr>
        <w:bottom w:val="single" w:sz="4" w:space="1" w:color="auto"/>
      </w:pBdr>
      <w:jc w:val="center"/>
    </w:pPr>
    <w:r w:rsidRPr="00B51923">
      <w:t>Réalisation d’une étude de faisabilité en vue de la mise en place d’une filière ikejime valorisée</w:t>
    </w:r>
  </w:p>
  <w:p w14:paraId="315A4453" w14:textId="77777777" w:rsidR="00AC77E6" w:rsidRDefault="00AC77E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7ABC"/>
    <w:multiLevelType w:val="hybridMultilevel"/>
    <w:tmpl w:val="8EEC6AC4"/>
    <w:lvl w:ilvl="0" w:tplc="98E61FAA">
      <w:start w:val="1"/>
      <w:numFmt w:val="bullet"/>
      <w:lvlText w:val="-"/>
      <w:lvlJc w:val="left"/>
      <w:pPr>
        <w:ind w:left="720" w:hanging="360"/>
      </w:pPr>
      <w:rPr>
        <w:rFonts w:ascii="Times New Roman" w:hAnsi="Times New Roman" w:cs="Times New Roman"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 w15:restartNumberingAfterBreak="0">
    <w:nsid w:val="031730A6"/>
    <w:multiLevelType w:val="hybridMultilevel"/>
    <w:tmpl w:val="31D291F0"/>
    <w:lvl w:ilvl="0" w:tplc="98E61FAA">
      <w:start w:val="1"/>
      <w:numFmt w:val="bullet"/>
      <w:lvlText w:val="-"/>
      <w:lvlJc w:val="left"/>
      <w:pPr>
        <w:ind w:left="720" w:hanging="360"/>
      </w:pPr>
      <w:rPr>
        <w:rFonts w:ascii="Times New Roman" w:hAnsi="Times New Roman" w:cs="Times New Roman"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2" w15:restartNumberingAfterBreak="0">
    <w:nsid w:val="0865336A"/>
    <w:multiLevelType w:val="hybridMultilevel"/>
    <w:tmpl w:val="6BF4EB3A"/>
    <w:lvl w:ilvl="0" w:tplc="98E61FAA">
      <w:start w:val="1"/>
      <w:numFmt w:val="bullet"/>
      <w:lvlText w:val="-"/>
      <w:lvlJc w:val="left"/>
      <w:pPr>
        <w:tabs>
          <w:tab w:val="num" w:pos="720"/>
        </w:tabs>
        <w:ind w:left="720" w:hanging="360"/>
      </w:pPr>
      <w:rPr>
        <w:rFonts w:ascii="Times New Roman" w:hAnsi="Times New Roman" w:cs="Times New Roman" w:hint="default"/>
      </w:rPr>
    </w:lvl>
    <w:lvl w:ilvl="1" w:tplc="4A24BFAC">
      <w:numFmt w:val="bullet"/>
      <w:lvlText w:val="-"/>
      <w:lvlJc w:val="left"/>
      <w:pPr>
        <w:ind w:left="1440" w:hanging="360"/>
      </w:pPr>
      <w:rPr>
        <w:rFonts w:ascii="Calibri" w:eastAsiaTheme="minorHAnsi" w:hAnsi="Calibri" w:cs="Calibri" w:hint="default"/>
      </w:rPr>
    </w:lvl>
    <w:lvl w:ilvl="2" w:tplc="FBCED17C" w:tentative="1">
      <w:start w:val="1"/>
      <w:numFmt w:val="bullet"/>
      <w:lvlText w:val="•"/>
      <w:lvlJc w:val="left"/>
      <w:pPr>
        <w:tabs>
          <w:tab w:val="num" w:pos="2160"/>
        </w:tabs>
        <w:ind w:left="2160" w:hanging="360"/>
      </w:pPr>
      <w:rPr>
        <w:rFonts w:ascii="Arial" w:hAnsi="Arial" w:hint="default"/>
      </w:rPr>
    </w:lvl>
    <w:lvl w:ilvl="3" w:tplc="36D61A04" w:tentative="1">
      <w:start w:val="1"/>
      <w:numFmt w:val="bullet"/>
      <w:lvlText w:val="•"/>
      <w:lvlJc w:val="left"/>
      <w:pPr>
        <w:tabs>
          <w:tab w:val="num" w:pos="2880"/>
        </w:tabs>
        <w:ind w:left="2880" w:hanging="360"/>
      </w:pPr>
      <w:rPr>
        <w:rFonts w:ascii="Arial" w:hAnsi="Arial" w:hint="default"/>
      </w:rPr>
    </w:lvl>
    <w:lvl w:ilvl="4" w:tplc="7730E290" w:tentative="1">
      <w:start w:val="1"/>
      <w:numFmt w:val="bullet"/>
      <w:lvlText w:val="•"/>
      <w:lvlJc w:val="left"/>
      <w:pPr>
        <w:tabs>
          <w:tab w:val="num" w:pos="3600"/>
        </w:tabs>
        <w:ind w:left="3600" w:hanging="360"/>
      </w:pPr>
      <w:rPr>
        <w:rFonts w:ascii="Arial" w:hAnsi="Arial" w:hint="default"/>
      </w:rPr>
    </w:lvl>
    <w:lvl w:ilvl="5" w:tplc="2E6C580C" w:tentative="1">
      <w:start w:val="1"/>
      <w:numFmt w:val="bullet"/>
      <w:lvlText w:val="•"/>
      <w:lvlJc w:val="left"/>
      <w:pPr>
        <w:tabs>
          <w:tab w:val="num" w:pos="4320"/>
        </w:tabs>
        <w:ind w:left="4320" w:hanging="360"/>
      </w:pPr>
      <w:rPr>
        <w:rFonts w:ascii="Arial" w:hAnsi="Arial" w:hint="default"/>
      </w:rPr>
    </w:lvl>
    <w:lvl w:ilvl="6" w:tplc="18ACC5BC" w:tentative="1">
      <w:start w:val="1"/>
      <w:numFmt w:val="bullet"/>
      <w:lvlText w:val="•"/>
      <w:lvlJc w:val="left"/>
      <w:pPr>
        <w:tabs>
          <w:tab w:val="num" w:pos="5040"/>
        </w:tabs>
        <w:ind w:left="5040" w:hanging="360"/>
      </w:pPr>
      <w:rPr>
        <w:rFonts w:ascii="Arial" w:hAnsi="Arial" w:hint="default"/>
      </w:rPr>
    </w:lvl>
    <w:lvl w:ilvl="7" w:tplc="60F40D6E" w:tentative="1">
      <w:start w:val="1"/>
      <w:numFmt w:val="bullet"/>
      <w:lvlText w:val="•"/>
      <w:lvlJc w:val="left"/>
      <w:pPr>
        <w:tabs>
          <w:tab w:val="num" w:pos="5760"/>
        </w:tabs>
        <w:ind w:left="5760" w:hanging="360"/>
      </w:pPr>
      <w:rPr>
        <w:rFonts w:ascii="Arial" w:hAnsi="Arial" w:hint="default"/>
      </w:rPr>
    </w:lvl>
    <w:lvl w:ilvl="8" w:tplc="BB44952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F794690"/>
    <w:multiLevelType w:val="hybridMultilevel"/>
    <w:tmpl w:val="9CD08174"/>
    <w:lvl w:ilvl="0" w:tplc="98E61FAA">
      <w:start w:val="1"/>
      <w:numFmt w:val="bullet"/>
      <w:lvlText w:val="-"/>
      <w:lvlJc w:val="left"/>
      <w:pPr>
        <w:ind w:left="720" w:hanging="360"/>
      </w:pPr>
      <w:rPr>
        <w:rFonts w:ascii="Times New Roman" w:hAnsi="Times New Roman" w:cs="Times New Roman"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4" w15:restartNumberingAfterBreak="0">
    <w:nsid w:val="15D532A2"/>
    <w:multiLevelType w:val="hybridMultilevel"/>
    <w:tmpl w:val="3A0A22E2"/>
    <w:lvl w:ilvl="0" w:tplc="140C0005">
      <w:start w:val="1"/>
      <w:numFmt w:val="bullet"/>
      <w:lvlText w:val=""/>
      <w:lvlJc w:val="left"/>
      <w:pPr>
        <w:ind w:left="1440" w:hanging="360"/>
      </w:pPr>
      <w:rPr>
        <w:rFonts w:ascii="Wingdings" w:hAnsi="Wingdings" w:hint="default"/>
      </w:rPr>
    </w:lvl>
    <w:lvl w:ilvl="1" w:tplc="140C0003" w:tentative="1">
      <w:start w:val="1"/>
      <w:numFmt w:val="bullet"/>
      <w:lvlText w:val="o"/>
      <w:lvlJc w:val="left"/>
      <w:pPr>
        <w:ind w:left="2160" w:hanging="360"/>
      </w:pPr>
      <w:rPr>
        <w:rFonts w:ascii="Courier New" w:hAnsi="Courier New" w:cs="Courier New" w:hint="default"/>
      </w:rPr>
    </w:lvl>
    <w:lvl w:ilvl="2" w:tplc="140C0005" w:tentative="1">
      <w:start w:val="1"/>
      <w:numFmt w:val="bullet"/>
      <w:lvlText w:val=""/>
      <w:lvlJc w:val="left"/>
      <w:pPr>
        <w:ind w:left="2880" w:hanging="360"/>
      </w:pPr>
      <w:rPr>
        <w:rFonts w:ascii="Wingdings" w:hAnsi="Wingdings" w:hint="default"/>
      </w:rPr>
    </w:lvl>
    <w:lvl w:ilvl="3" w:tplc="140C0001" w:tentative="1">
      <w:start w:val="1"/>
      <w:numFmt w:val="bullet"/>
      <w:lvlText w:val=""/>
      <w:lvlJc w:val="left"/>
      <w:pPr>
        <w:ind w:left="3600" w:hanging="360"/>
      </w:pPr>
      <w:rPr>
        <w:rFonts w:ascii="Symbol" w:hAnsi="Symbol" w:hint="default"/>
      </w:rPr>
    </w:lvl>
    <w:lvl w:ilvl="4" w:tplc="140C0003" w:tentative="1">
      <w:start w:val="1"/>
      <w:numFmt w:val="bullet"/>
      <w:lvlText w:val="o"/>
      <w:lvlJc w:val="left"/>
      <w:pPr>
        <w:ind w:left="4320" w:hanging="360"/>
      </w:pPr>
      <w:rPr>
        <w:rFonts w:ascii="Courier New" w:hAnsi="Courier New" w:cs="Courier New" w:hint="default"/>
      </w:rPr>
    </w:lvl>
    <w:lvl w:ilvl="5" w:tplc="140C0005" w:tentative="1">
      <w:start w:val="1"/>
      <w:numFmt w:val="bullet"/>
      <w:lvlText w:val=""/>
      <w:lvlJc w:val="left"/>
      <w:pPr>
        <w:ind w:left="5040" w:hanging="360"/>
      </w:pPr>
      <w:rPr>
        <w:rFonts w:ascii="Wingdings" w:hAnsi="Wingdings" w:hint="default"/>
      </w:rPr>
    </w:lvl>
    <w:lvl w:ilvl="6" w:tplc="140C0001" w:tentative="1">
      <w:start w:val="1"/>
      <w:numFmt w:val="bullet"/>
      <w:lvlText w:val=""/>
      <w:lvlJc w:val="left"/>
      <w:pPr>
        <w:ind w:left="5760" w:hanging="360"/>
      </w:pPr>
      <w:rPr>
        <w:rFonts w:ascii="Symbol" w:hAnsi="Symbol" w:hint="default"/>
      </w:rPr>
    </w:lvl>
    <w:lvl w:ilvl="7" w:tplc="140C0003" w:tentative="1">
      <w:start w:val="1"/>
      <w:numFmt w:val="bullet"/>
      <w:lvlText w:val="o"/>
      <w:lvlJc w:val="left"/>
      <w:pPr>
        <w:ind w:left="6480" w:hanging="360"/>
      </w:pPr>
      <w:rPr>
        <w:rFonts w:ascii="Courier New" w:hAnsi="Courier New" w:cs="Courier New" w:hint="default"/>
      </w:rPr>
    </w:lvl>
    <w:lvl w:ilvl="8" w:tplc="140C0005" w:tentative="1">
      <w:start w:val="1"/>
      <w:numFmt w:val="bullet"/>
      <w:lvlText w:val=""/>
      <w:lvlJc w:val="left"/>
      <w:pPr>
        <w:ind w:left="7200" w:hanging="360"/>
      </w:pPr>
      <w:rPr>
        <w:rFonts w:ascii="Wingdings" w:hAnsi="Wingdings" w:hint="default"/>
      </w:rPr>
    </w:lvl>
  </w:abstractNum>
  <w:abstractNum w:abstractNumId="5" w15:restartNumberingAfterBreak="0">
    <w:nsid w:val="16E80311"/>
    <w:multiLevelType w:val="hybridMultilevel"/>
    <w:tmpl w:val="378EC312"/>
    <w:lvl w:ilvl="0" w:tplc="0AB408F2">
      <w:start w:val="1"/>
      <w:numFmt w:val="bullet"/>
      <w:pStyle w:val="Titre6"/>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1B0D7C7A"/>
    <w:multiLevelType w:val="hybridMultilevel"/>
    <w:tmpl w:val="CFE89622"/>
    <w:lvl w:ilvl="0" w:tplc="4168B2A8">
      <w:start w:val="1"/>
      <w:numFmt w:val="upperRoman"/>
      <w:pStyle w:val="Titre2"/>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E4A76B8"/>
    <w:multiLevelType w:val="hybridMultilevel"/>
    <w:tmpl w:val="7BF2866A"/>
    <w:lvl w:ilvl="0" w:tplc="98E61FAA">
      <w:start w:val="1"/>
      <w:numFmt w:val="bullet"/>
      <w:lvlText w:val="-"/>
      <w:lvlJc w:val="left"/>
      <w:pPr>
        <w:tabs>
          <w:tab w:val="num" w:pos="720"/>
        </w:tabs>
        <w:ind w:left="720" w:hanging="360"/>
      </w:pPr>
      <w:rPr>
        <w:rFonts w:ascii="Times New Roman" w:hAnsi="Times New Roman" w:cs="Times New Roman" w:hint="default"/>
      </w:rPr>
    </w:lvl>
    <w:lvl w:ilvl="1" w:tplc="4A24BFAC">
      <w:numFmt w:val="bullet"/>
      <w:lvlText w:val="-"/>
      <w:lvlJc w:val="left"/>
      <w:pPr>
        <w:ind w:left="1440" w:hanging="360"/>
      </w:pPr>
      <w:rPr>
        <w:rFonts w:ascii="Calibri" w:eastAsiaTheme="minorHAnsi" w:hAnsi="Calibri" w:cs="Calibri" w:hint="default"/>
      </w:rPr>
    </w:lvl>
    <w:lvl w:ilvl="2" w:tplc="FBCED17C" w:tentative="1">
      <w:start w:val="1"/>
      <w:numFmt w:val="bullet"/>
      <w:lvlText w:val="•"/>
      <w:lvlJc w:val="left"/>
      <w:pPr>
        <w:tabs>
          <w:tab w:val="num" w:pos="2160"/>
        </w:tabs>
        <w:ind w:left="2160" w:hanging="360"/>
      </w:pPr>
      <w:rPr>
        <w:rFonts w:ascii="Arial" w:hAnsi="Arial" w:hint="default"/>
      </w:rPr>
    </w:lvl>
    <w:lvl w:ilvl="3" w:tplc="36D61A04" w:tentative="1">
      <w:start w:val="1"/>
      <w:numFmt w:val="bullet"/>
      <w:lvlText w:val="•"/>
      <w:lvlJc w:val="left"/>
      <w:pPr>
        <w:tabs>
          <w:tab w:val="num" w:pos="2880"/>
        </w:tabs>
        <w:ind w:left="2880" w:hanging="360"/>
      </w:pPr>
      <w:rPr>
        <w:rFonts w:ascii="Arial" w:hAnsi="Arial" w:hint="default"/>
      </w:rPr>
    </w:lvl>
    <w:lvl w:ilvl="4" w:tplc="7730E290" w:tentative="1">
      <w:start w:val="1"/>
      <w:numFmt w:val="bullet"/>
      <w:lvlText w:val="•"/>
      <w:lvlJc w:val="left"/>
      <w:pPr>
        <w:tabs>
          <w:tab w:val="num" w:pos="3600"/>
        </w:tabs>
        <w:ind w:left="3600" w:hanging="360"/>
      </w:pPr>
      <w:rPr>
        <w:rFonts w:ascii="Arial" w:hAnsi="Arial" w:hint="default"/>
      </w:rPr>
    </w:lvl>
    <w:lvl w:ilvl="5" w:tplc="2E6C580C" w:tentative="1">
      <w:start w:val="1"/>
      <w:numFmt w:val="bullet"/>
      <w:lvlText w:val="•"/>
      <w:lvlJc w:val="left"/>
      <w:pPr>
        <w:tabs>
          <w:tab w:val="num" w:pos="4320"/>
        </w:tabs>
        <w:ind w:left="4320" w:hanging="360"/>
      </w:pPr>
      <w:rPr>
        <w:rFonts w:ascii="Arial" w:hAnsi="Arial" w:hint="default"/>
      </w:rPr>
    </w:lvl>
    <w:lvl w:ilvl="6" w:tplc="18ACC5BC" w:tentative="1">
      <w:start w:val="1"/>
      <w:numFmt w:val="bullet"/>
      <w:lvlText w:val="•"/>
      <w:lvlJc w:val="left"/>
      <w:pPr>
        <w:tabs>
          <w:tab w:val="num" w:pos="5040"/>
        </w:tabs>
        <w:ind w:left="5040" w:hanging="360"/>
      </w:pPr>
      <w:rPr>
        <w:rFonts w:ascii="Arial" w:hAnsi="Arial" w:hint="default"/>
      </w:rPr>
    </w:lvl>
    <w:lvl w:ilvl="7" w:tplc="60F40D6E" w:tentative="1">
      <w:start w:val="1"/>
      <w:numFmt w:val="bullet"/>
      <w:lvlText w:val="•"/>
      <w:lvlJc w:val="left"/>
      <w:pPr>
        <w:tabs>
          <w:tab w:val="num" w:pos="5760"/>
        </w:tabs>
        <w:ind w:left="5760" w:hanging="360"/>
      </w:pPr>
      <w:rPr>
        <w:rFonts w:ascii="Arial" w:hAnsi="Arial" w:hint="default"/>
      </w:rPr>
    </w:lvl>
    <w:lvl w:ilvl="8" w:tplc="BB44952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18E5F24"/>
    <w:multiLevelType w:val="hybridMultilevel"/>
    <w:tmpl w:val="FCD07116"/>
    <w:lvl w:ilvl="0" w:tplc="933261F2">
      <w:start w:val="1"/>
      <w:numFmt w:val="lowerLetter"/>
      <w:pStyle w:val="Titre4"/>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2FD3EDA"/>
    <w:multiLevelType w:val="hybridMultilevel"/>
    <w:tmpl w:val="FB2A3A00"/>
    <w:lvl w:ilvl="0" w:tplc="98E61FAA">
      <w:start w:val="1"/>
      <w:numFmt w:val="bullet"/>
      <w:lvlText w:val="-"/>
      <w:lvlJc w:val="left"/>
      <w:pPr>
        <w:ind w:left="720" w:hanging="360"/>
      </w:pPr>
      <w:rPr>
        <w:rFonts w:ascii="Times New Roman" w:hAnsi="Times New Roman" w:cs="Times New Roman"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0" w15:restartNumberingAfterBreak="0">
    <w:nsid w:val="3693538D"/>
    <w:multiLevelType w:val="hybridMultilevel"/>
    <w:tmpl w:val="FB80129A"/>
    <w:lvl w:ilvl="0" w:tplc="98E61FAA">
      <w:start w:val="1"/>
      <w:numFmt w:val="bullet"/>
      <w:lvlText w:val="-"/>
      <w:lvlJc w:val="left"/>
      <w:pPr>
        <w:ind w:left="720" w:hanging="360"/>
      </w:pPr>
      <w:rPr>
        <w:rFonts w:ascii="Times New Roman" w:hAnsi="Times New Roman" w:cs="Times New Roman"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1" w15:restartNumberingAfterBreak="0">
    <w:nsid w:val="3A063E68"/>
    <w:multiLevelType w:val="hybridMultilevel"/>
    <w:tmpl w:val="D10C685A"/>
    <w:lvl w:ilvl="0" w:tplc="98E61FAA">
      <w:start w:val="1"/>
      <w:numFmt w:val="bullet"/>
      <w:lvlText w:val="-"/>
      <w:lvlJc w:val="left"/>
      <w:pPr>
        <w:ind w:left="720" w:hanging="360"/>
      </w:pPr>
      <w:rPr>
        <w:rFonts w:ascii="Times New Roman" w:hAnsi="Times New Roman" w:cs="Times New Roman"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2" w15:restartNumberingAfterBreak="0">
    <w:nsid w:val="3BD93B10"/>
    <w:multiLevelType w:val="hybridMultilevel"/>
    <w:tmpl w:val="0890FA4E"/>
    <w:lvl w:ilvl="0" w:tplc="98E61FAA">
      <w:start w:val="1"/>
      <w:numFmt w:val="bullet"/>
      <w:lvlText w:val="-"/>
      <w:lvlJc w:val="left"/>
      <w:pPr>
        <w:ind w:left="720" w:hanging="360"/>
      </w:pPr>
      <w:rPr>
        <w:rFonts w:ascii="Times New Roman" w:hAnsi="Times New Roman" w:cs="Times New Roman"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3" w15:restartNumberingAfterBreak="0">
    <w:nsid w:val="405839B2"/>
    <w:multiLevelType w:val="hybridMultilevel"/>
    <w:tmpl w:val="67AA7810"/>
    <w:lvl w:ilvl="0" w:tplc="9B44FBE6">
      <w:start w:val="1"/>
      <w:numFmt w:val="bullet"/>
      <w:lvlText w:val="-"/>
      <w:lvlJc w:val="left"/>
      <w:pPr>
        <w:tabs>
          <w:tab w:val="num" w:pos="720"/>
        </w:tabs>
        <w:ind w:left="720" w:hanging="360"/>
      </w:pPr>
      <w:rPr>
        <w:rFonts w:ascii="Times New Roman" w:hAnsi="Times New Roman" w:hint="default"/>
      </w:rPr>
    </w:lvl>
    <w:lvl w:ilvl="1" w:tplc="3A2CFD2A">
      <w:numFmt w:val="bullet"/>
      <w:lvlText w:val="-"/>
      <w:lvlJc w:val="left"/>
      <w:pPr>
        <w:tabs>
          <w:tab w:val="num" w:pos="1440"/>
        </w:tabs>
        <w:ind w:left="1440" w:hanging="360"/>
      </w:pPr>
      <w:rPr>
        <w:rFonts w:ascii="Times New Roman" w:hAnsi="Times New Roman" w:hint="default"/>
      </w:rPr>
    </w:lvl>
    <w:lvl w:ilvl="2" w:tplc="FDAC3D60" w:tentative="1">
      <w:start w:val="1"/>
      <w:numFmt w:val="bullet"/>
      <w:lvlText w:val="-"/>
      <w:lvlJc w:val="left"/>
      <w:pPr>
        <w:tabs>
          <w:tab w:val="num" w:pos="2160"/>
        </w:tabs>
        <w:ind w:left="2160" w:hanging="360"/>
      </w:pPr>
      <w:rPr>
        <w:rFonts w:ascii="Times New Roman" w:hAnsi="Times New Roman" w:hint="default"/>
      </w:rPr>
    </w:lvl>
    <w:lvl w:ilvl="3" w:tplc="06B48846" w:tentative="1">
      <w:start w:val="1"/>
      <w:numFmt w:val="bullet"/>
      <w:lvlText w:val="-"/>
      <w:lvlJc w:val="left"/>
      <w:pPr>
        <w:tabs>
          <w:tab w:val="num" w:pos="2880"/>
        </w:tabs>
        <w:ind w:left="2880" w:hanging="360"/>
      </w:pPr>
      <w:rPr>
        <w:rFonts w:ascii="Times New Roman" w:hAnsi="Times New Roman" w:hint="default"/>
      </w:rPr>
    </w:lvl>
    <w:lvl w:ilvl="4" w:tplc="6D968A28" w:tentative="1">
      <w:start w:val="1"/>
      <w:numFmt w:val="bullet"/>
      <w:lvlText w:val="-"/>
      <w:lvlJc w:val="left"/>
      <w:pPr>
        <w:tabs>
          <w:tab w:val="num" w:pos="3600"/>
        </w:tabs>
        <w:ind w:left="3600" w:hanging="360"/>
      </w:pPr>
      <w:rPr>
        <w:rFonts w:ascii="Times New Roman" w:hAnsi="Times New Roman" w:hint="default"/>
      </w:rPr>
    </w:lvl>
    <w:lvl w:ilvl="5" w:tplc="92985516" w:tentative="1">
      <w:start w:val="1"/>
      <w:numFmt w:val="bullet"/>
      <w:lvlText w:val="-"/>
      <w:lvlJc w:val="left"/>
      <w:pPr>
        <w:tabs>
          <w:tab w:val="num" w:pos="4320"/>
        </w:tabs>
        <w:ind w:left="4320" w:hanging="360"/>
      </w:pPr>
      <w:rPr>
        <w:rFonts w:ascii="Times New Roman" w:hAnsi="Times New Roman" w:hint="default"/>
      </w:rPr>
    </w:lvl>
    <w:lvl w:ilvl="6" w:tplc="7DE642F4" w:tentative="1">
      <w:start w:val="1"/>
      <w:numFmt w:val="bullet"/>
      <w:lvlText w:val="-"/>
      <w:lvlJc w:val="left"/>
      <w:pPr>
        <w:tabs>
          <w:tab w:val="num" w:pos="5040"/>
        </w:tabs>
        <w:ind w:left="5040" w:hanging="360"/>
      </w:pPr>
      <w:rPr>
        <w:rFonts w:ascii="Times New Roman" w:hAnsi="Times New Roman" w:hint="default"/>
      </w:rPr>
    </w:lvl>
    <w:lvl w:ilvl="7" w:tplc="0BA634CE" w:tentative="1">
      <w:start w:val="1"/>
      <w:numFmt w:val="bullet"/>
      <w:lvlText w:val="-"/>
      <w:lvlJc w:val="left"/>
      <w:pPr>
        <w:tabs>
          <w:tab w:val="num" w:pos="5760"/>
        </w:tabs>
        <w:ind w:left="5760" w:hanging="360"/>
      </w:pPr>
      <w:rPr>
        <w:rFonts w:ascii="Times New Roman" w:hAnsi="Times New Roman" w:hint="default"/>
      </w:rPr>
    </w:lvl>
    <w:lvl w:ilvl="8" w:tplc="4A841032"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18F5028"/>
    <w:multiLevelType w:val="hybridMultilevel"/>
    <w:tmpl w:val="C64494A2"/>
    <w:lvl w:ilvl="0" w:tplc="98E61FAA">
      <w:start w:val="1"/>
      <w:numFmt w:val="bullet"/>
      <w:lvlText w:val="-"/>
      <w:lvlJc w:val="left"/>
      <w:pPr>
        <w:ind w:left="720" w:hanging="360"/>
      </w:pPr>
      <w:rPr>
        <w:rFonts w:ascii="Times New Roman" w:hAnsi="Times New Roman" w:cs="Times New Roman"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5" w15:restartNumberingAfterBreak="0">
    <w:nsid w:val="473B5B4A"/>
    <w:multiLevelType w:val="hybridMultilevel"/>
    <w:tmpl w:val="BAFE10A6"/>
    <w:lvl w:ilvl="0" w:tplc="98E61FAA">
      <w:start w:val="1"/>
      <w:numFmt w:val="bullet"/>
      <w:lvlText w:val="-"/>
      <w:lvlJc w:val="left"/>
      <w:pPr>
        <w:ind w:left="720" w:hanging="360"/>
      </w:pPr>
      <w:rPr>
        <w:rFonts w:ascii="Times New Roman" w:hAnsi="Times New Roman" w:cs="Times New Roman"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6" w15:restartNumberingAfterBreak="0">
    <w:nsid w:val="4997639F"/>
    <w:multiLevelType w:val="hybridMultilevel"/>
    <w:tmpl w:val="3EEC515C"/>
    <w:lvl w:ilvl="0" w:tplc="98E61FAA">
      <w:start w:val="1"/>
      <w:numFmt w:val="bullet"/>
      <w:lvlText w:val="-"/>
      <w:lvlJc w:val="left"/>
      <w:pPr>
        <w:ind w:left="720" w:hanging="360"/>
      </w:pPr>
      <w:rPr>
        <w:rFonts w:ascii="Times New Roman" w:hAnsi="Times New Roman" w:cs="Times New Roman"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7" w15:restartNumberingAfterBreak="0">
    <w:nsid w:val="4B1E7F81"/>
    <w:multiLevelType w:val="hybridMultilevel"/>
    <w:tmpl w:val="A6245E5E"/>
    <w:lvl w:ilvl="0" w:tplc="98E61FAA">
      <w:start w:val="1"/>
      <w:numFmt w:val="bullet"/>
      <w:lvlText w:val="-"/>
      <w:lvlJc w:val="left"/>
      <w:pPr>
        <w:ind w:left="720" w:hanging="360"/>
      </w:pPr>
      <w:rPr>
        <w:rFonts w:ascii="Times New Roman" w:hAnsi="Times New Roman" w:cs="Times New Roman"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18" w15:restartNumberingAfterBreak="0">
    <w:nsid w:val="4F907C1C"/>
    <w:multiLevelType w:val="hybridMultilevel"/>
    <w:tmpl w:val="1D5A78FE"/>
    <w:lvl w:ilvl="0" w:tplc="4EE2990A">
      <w:start w:val="1"/>
      <w:numFmt w:val="bullet"/>
      <w:lvlText w:val="-"/>
      <w:lvlJc w:val="left"/>
      <w:pPr>
        <w:tabs>
          <w:tab w:val="num" w:pos="720"/>
        </w:tabs>
        <w:ind w:left="720" w:hanging="360"/>
      </w:pPr>
      <w:rPr>
        <w:rFonts w:ascii="Times New Roman" w:hAnsi="Times New Roman" w:hint="default"/>
      </w:rPr>
    </w:lvl>
    <w:lvl w:ilvl="1" w:tplc="B4440F9C" w:tentative="1">
      <w:start w:val="1"/>
      <w:numFmt w:val="bullet"/>
      <w:lvlText w:val="-"/>
      <w:lvlJc w:val="left"/>
      <w:pPr>
        <w:tabs>
          <w:tab w:val="num" w:pos="1440"/>
        </w:tabs>
        <w:ind w:left="1440" w:hanging="360"/>
      </w:pPr>
      <w:rPr>
        <w:rFonts w:ascii="Times New Roman" w:hAnsi="Times New Roman" w:hint="default"/>
      </w:rPr>
    </w:lvl>
    <w:lvl w:ilvl="2" w:tplc="524A5B52" w:tentative="1">
      <w:start w:val="1"/>
      <w:numFmt w:val="bullet"/>
      <w:lvlText w:val="-"/>
      <w:lvlJc w:val="left"/>
      <w:pPr>
        <w:tabs>
          <w:tab w:val="num" w:pos="2160"/>
        </w:tabs>
        <w:ind w:left="2160" w:hanging="360"/>
      </w:pPr>
      <w:rPr>
        <w:rFonts w:ascii="Times New Roman" w:hAnsi="Times New Roman" w:hint="default"/>
      </w:rPr>
    </w:lvl>
    <w:lvl w:ilvl="3" w:tplc="C958DF6E" w:tentative="1">
      <w:start w:val="1"/>
      <w:numFmt w:val="bullet"/>
      <w:lvlText w:val="-"/>
      <w:lvlJc w:val="left"/>
      <w:pPr>
        <w:tabs>
          <w:tab w:val="num" w:pos="2880"/>
        </w:tabs>
        <w:ind w:left="2880" w:hanging="360"/>
      </w:pPr>
      <w:rPr>
        <w:rFonts w:ascii="Times New Roman" w:hAnsi="Times New Roman" w:hint="default"/>
      </w:rPr>
    </w:lvl>
    <w:lvl w:ilvl="4" w:tplc="12E8C006" w:tentative="1">
      <w:start w:val="1"/>
      <w:numFmt w:val="bullet"/>
      <w:lvlText w:val="-"/>
      <w:lvlJc w:val="left"/>
      <w:pPr>
        <w:tabs>
          <w:tab w:val="num" w:pos="3600"/>
        </w:tabs>
        <w:ind w:left="3600" w:hanging="360"/>
      </w:pPr>
      <w:rPr>
        <w:rFonts w:ascii="Times New Roman" w:hAnsi="Times New Roman" w:hint="default"/>
      </w:rPr>
    </w:lvl>
    <w:lvl w:ilvl="5" w:tplc="4E9E764C" w:tentative="1">
      <w:start w:val="1"/>
      <w:numFmt w:val="bullet"/>
      <w:lvlText w:val="-"/>
      <w:lvlJc w:val="left"/>
      <w:pPr>
        <w:tabs>
          <w:tab w:val="num" w:pos="4320"/>
        </w:tabs>
        <w:ind w:left="4320" w:hanging="360"/>
      </w:pPr>
      <w:rPr>
        <w:rFonts w:ascii="Times New Roman" w:hAnsi="Times New Roman" w:hint="default"/>
      </w:rPr>
    </w:lvl>
    <w:lvl w:ilvl="6" w:tplc="BEF41E6A" w:tentative="1">
      <w:start w:val="1"/>
      <w:numFmt w:val="bullet"/>
      <w:lvlText w:val="-"/>
      <w:lvlJc w:val="left"/>
      <w:pPr>
        <w:tabs>
          <w:tab w:val="num" w:pos="5040"/>
        </w:tabs>
        <w:ind w:left="5040" w:hanging="360"/>
      </w:pPr>
      <w:rPr>
        <w:rFonts w:ascii="Times New Roman" w:hAnsi="Times New Roman" w:hint="default"/>
      </w:rPr>
    </w:lvl>
    <w:lvl w:ilvl="7" w:tplc="3BEC5D3E" w:tentative="1">
      <w:start w:val="1"/>
      <w:numFmt w:val="bullet"/>
      <w:lvlText w:val="-"/>
      <w:lvlJc w:val="left"/>
      <w:pPr>
        <w:tabs>
          <w:tab w:val="num" w:pos="5760"/>
        </w:tabs>
        <w:ind w:left="5760" w:hanging="360"/>
      </w:pPr>
      <w:rPr>
        <w:rFonts w:ascii="Times New Roman" w:hAnsi="Times New Roman" w:hint="default"/>
      </w:rPr>
    </w:lvl>
    <w:lvl w:ilvl="8" w:tplc="9D762834"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506F698F"/>
    <w:multiLevelType w:val="hybridMultilevel"/>
    <w:tmpl w:val="ADAC1FF4"/>
    <w:lvl w:ilvl="0" w:tplc="98E61FAA">
      <w:start w:val="1"/>
      <w:numFmt w:val="bullet"/>
      <w:lvlText w:val="-"/>
      <w:lvlJc w:val="left"/>
      <w:pPr>
        <w:ind w:left="720" w:hanging="360"/>
      </w:pPr>
      <w:rPr>
        <w:rFonts w:ascii="Times New Roman" w:hAnsi="Times New Roman" w:cs="Times New Roman"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20" w15:restartNumberingAfterBreak="0">
    <w:nsid w:val="50993C0A"/>
    <w:multiLevelType w:val="hybridMultilevel"/>
    <w:tmpl w:val="10B0B6BA"/>
    <w:lvl w:ilvl="0" w:tplc="98E61FAA">
      <w:start w:val="1"/>
      <w:numFmt w:val="bullet"/>
      <w:lvlText w:val="-"/>
      <w:lvlJc w:val="left"/>
      <w:pPr>
        <w:ind w:left="720" w:hanging="360"/>
      </w:pPr>
      <w:rPr>
        <w:rFonts w:ascii="Times New Roman" w:hAnsi="Times New Roman" w:cs="Times New Roman"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21" w15:restartNumberingAfterBreak="0">
    <w:nsid w:val="50C439F5"/>
    <w:multiLevelType w:val="hybridMultilevel"/>
    <w:tmpl w:val="31C6C866"/>
    <w:lvl w:ilvl="0" w:tplc="9B44FBE6">
      <w:start w:val="1"/>
      <w:numFmt w:val="bullet"/>
      <w:lvlText w:val="-"/>
      <w:lvlJc w:val="left"/>
      <w:pPr>
        <w:tabs>
          <w:tab w:val="num" w:pos="720"/>
        </w:tabs>
        <w:ind w:left="720" w:hanging="360"/>
      </w:pPr>
      <w:rPr>
        <w:rFonts w:ascii="Times New Roman" w:hAnsi="Times New Roman" w:hint="default"/>
      </w:rPr>
    </w:lvl>
    <w:lvl w:ilvl="1" w:tplc="140C0005">
      <w:start w:val="1"/>
      <w:numFmt w:val="bullet"/>
      <w:lvlText w:val=""/>
      <w:lvlJc w:val="left"/>
      <w:pPr>
        <w:tabs>
          <w:tab w:val="num" w:pos="1440"/>
        </w:tabs>
        <w:ind w:left="1440" w:hanging="360"/>
      </w:pPr>
      <w:rPr>
        <w:rFonts w:ascii="Wingdings" w:hAnsi="Wingdings" w:hint="default"/>
      </w:rPr>
    </w:lvl>
    <w:lvl w:ilvl="2" w:tplc="FDAC3D60" w:tentative="1">
      <w:start w:val="1"/>
      <w:numFmt w:val="bullet"/>
      <w:lvlText w:val="-"/>
      <w:lvlJc w:val="left"/>
      <w:pPr>
        <w:tabs>
          <w:tab w:val="num" w:pos="2160"/>
        </w:tabs>
        <w:ind w:left="2160" w:hanging="360"/>
      </w:pPr>
      <w:rPr>
        <w:rFonts w:ascii="Times New Roman" w:hAnsi="Times New Roman" w:hint="default"/>
      </w:rPr>
    </w:lvl>
    <w:lvl w:ilvl="3" w:tplc="06B48846" w:tentative="1">
      <w:start w:val="1"/>
      <w:numFmt w:val="bullet"/>
      <w:lvlText w:val="-"/>
      <w:lvlJc w:val="left"/>
      <w:pPr>
        <w:tabs>
          <w:tab w:val="num" w:pos="2880"/>
        </w:tabs>
        <w:ind w:left="2880" w:hanging="360"/>
      </w:pPr>
      <w:rPr>
        <w:rFonts w:ascii="Times New Roman" w:hAnsi="Times New Roman" w:hint="default"/>
      </w:rPr>
    </w:lvl>
    <w:lvl w:ilvl="4" w:tplc="6D968A28" w:tentative="1">
      <w:start w:val="1"/>
      <w:numFmt w:val="bullet"/>
      <w:lvlText w:val="-"/>
      <w:lvlJc w:val="left"/>
      <w:pPr>
        <w:tabs>
          <w:tab w:val="num" w:pos="3600"/>
        </w:tabs>
        <w:ind w:left="3600" w:hanging="360"/>
      </w:pPr>
      <w:rPr>
        <w:rFonts w:ascii="Times New Roman" w:hAnsi="Times New Roman" w:hint="default"/>
      </w:rPr>
    </w:lvl>
    <w:lvl w:ilvl="5" w:tplc="92985516" w:tentative="1">
      <w:start w:val="1"/>
      <w:numFmt w:val="bullet"/>
      <w:lvlText w:val="-"/>
      <w:lvlJc w:val="left"/>
      <w:pPr>
        <w:tabs>
          <w:tab w:val="num" w:pos="4320"/>
        </w:tabs>
        <w:ind w:left="4320" w:hanging="360"/>
      </w:pPr>
      <w:rPr>
        <w:rFonts w:ascii="Times New Roman" w:hAnsi="Times New Roman" w:hint="default"/>
      </w:rPr>
    </w:lvl>
    <w:lvl w:ilvl="6" w:tplc="7DE642F4" w:tentative="1">
      <w:start w:val="1"/>
      <w:numFmt w:val="bullet"/>
      <w:lvlText w:val="-"/>
      <w:lvlJc w:val="left"/>
      <w:pPr>
        <w:tabs>
          <w:tab w:val="num" w:pos="5040"/>
        </w:tabs>
        <w:ind w:left="5040" w:hanging="360"/>
      </w:pPr>
      <w:rPr>
        <w:rFonts w:ascii="Times New Roman" w:hAnsi="Times New Roman" w:hint="default"/>
      </w:rPr>
    </w:lvl>
    <w:lvl w:ilvl="7" w:tplc="0BA634CE" w:tentative="1">
      <w:start w:val="1"/>
      <w:numFmt w:val="bullet"/>
      <w:lvlText w:val="-"/>
      <w:lvlJc w:val="left"/>
      <w:pPr>
        <w:tabs>
          <w:tab w:val="num" w:pos="5760"/>
        </w:tabs>
        <w:ind w:left="5760" w:hanging="360"/>
      </w:pPr>
      <w:rPr>
        <w:rFonts w:ascii="Times New Roman" w:hAnsi="Times New Roman" w:hint="default"/>
      </w:rPr>
    </w:lvl>
    <w:lvl w:ilvl="8" w:tplc="4A841032"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52223585"/>
    <w:multiLevelType w:val="hybridMultilevel"/>
    <w:tmpl w:val="B86A2CF2"/>
    <w:lvl w:ilvl="0" w:tplc="98E61FAA">
      <w:start w:val="1"/>
      <w:numFmt w:val="bullet"/>
      <w:lvlText w:val="-"/>
      <w:lvlJc w:val="left"/>
      <w:pPr>
        <w:ind w:left="720" w:hanging="360"/>
      </w:pPr>
      <w:rPr>
        <w:rFonts w:ascii="Times New Roman" w:hAnsi="Times New Roman" w:cs="Times New Roman"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23" w15:restartNumberingAfterBreak="0">
    <w:nsid w:val="54AB6D9C"/>
    <w:multiLevelType w:val="hybridMultilevel"/>
    <w:tmpl w:val="095EDF8E"/>
    <w:lvl w:ilvl="0" w:tplc="8E98E5AA">
      <w:start w:val="1"/>
      <w:numFmt w:val="decimal"/>
      <w:pStyle w:val="Titre3"/>
      <w:lvlText w:val="%1."/>
      <w:lvlJc w:val="left"/>
      <w:pPr>
        <w:ind w:left="644"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8F451A7"/>
    <w:multiLevelType w:val="hybridMultilevel"/>
    <w:tmpl w:val="5CDA73AE"/>
    <w:lvl w:ilvl="0" w:tplc="98E61FAA">
      <w:start w:val="1"/>
      <w:numFmt w:val="bullet"/>
      <w:lvlText w:val="-"/>
      <w:lvlJc w:val="left"/>
      <w:pPr>
        <w:ind w:left="720" w:hanging="360"/>
      </w:pPr>
      <w:rPr>
        <w:rFonts w:ascii="Times New Roman" w:hAnsi="Times New Roman" w:cs="Times New Roman" w:hint="default"/>
      </w:rPr>
    </w:lvl>
    <w:lvl w:ilvl="1" w:tplc="140C0003">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abstractNum w:abstractNumId="25" w15:restartNumberingAfterBreak="0">
    <w:nsid w:val="598D44A4"/>
    <w:multiLevelType w:val="hybridMultilevel"/>
    <w:tmpl w:val="1F4E760E"/>
    <w:lvl w:ilvl="0" w:tplc="936E5A1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95529CD"/>
    <w:multiLevelType w:val="hybridMultilevel"/>
    <w:tmpl w:val="40569276"/>
    <w:lvl w:ilvl="0" w:tplc="936E5A1C">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7" w15:restartNumberingAfterBreak="0">
    <w:nsid w:val="72A8750A"/>
    <w:multiLevelType w:val="hybridMultilevel"/>
    <w:tmpl w:val="8BDE4A7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5E34F73"/>
    <w:multiLevelType w:val="hybridMultilevel"/>
    <w:tmpl w:val="6EAE7772"/>
    <w:lvl w:ilvl="0" w:tplc="98E61FAA">
      <w:start w:val="1"/>
      <w:numFmt w:val="bullet"/>
      <w:lvlText w:val="-"/>
      <w:lvlJc w:val="left"/>
      <w:pPr>
        <w:ind w:left="720" w:hanging="360"/>
      </w:pPr>
      <w:rPr>
        <w:rFonts w:ascii="Times New Roman" w:hAnsi="Times New Roman" w:cs="Times New Roman"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5"/>
  </w:num>
  <w:num w:numId="4">
    <w:abstractNumId w:val="27"/>
  </w:num>
  <w:num w:numId="5">
    <w:abstractNumId w:val="26"/>
  </w:num>
  <w:num w:numId="6">
    <w:abstractNumId w:val="18"/>
  </w:num>
  <w:num w:numId="7">
    <w:abstractNumId w:val="13"/>
  </w:num>
  <w:num w:numId="8">
    <w:abstractNumId w:val="25"/>
  </w:num>
  <w:num w:numId="9">
    <w:abstractNumId w:val="23"/>
  </w:num>
  <w:num w:numId="10">
    <w:abstractNumId w:val="23"/>
    <w:lvlOverride w:ilvl="0">
      <w:startOverride w:val="1"/>
    </w:lvlOverride>
  </w:num>
  <w:num w:numId="11">
    <w:abstractNumId w:val="12"/>
  </w:num>
  <w:num w:numId="12">
    <w:abstractNumId w:val="16"/>
  </w:num>
  <w:num w:numId="13">
    <w:abstractNumId w:val="9"/>
  </w:num>
  <w:num w:numId="14">
    <w:abstractNumId w:val="3"/>
  </w:num>
  <w:num w:numId="15">
    <w:abstractNumId w:val="0"/>
  </w:num>
  <w:num w:numId="16">
    <w:abstractNumId w:val="20"/>
  </w:num>
  <w:num w:numId="17">
    <w:abstractNumId w:val="4"/>
  </w:num>
  <w:num w:numId="18">
    <w:abstractNumId w:val="14"/>
  </w:num>
  <w:num w:numId="19">
    <w:abstractNumId w:val="22"/>
  </w:num>
  <w:num w:numId="20">
    <w:abstractNumId w:val="21"/>
  </w:num>
  <w:num w:numId="21">
    <w:abstractNumId w:val="24"/>
  </w:num>
  <w:num w:numId="22">
    <w:abstractNumId w:val="17"/>
  </w:num>
  <w:num w:numId="23">
    <w:abstractNumId w:val="2"/>
  </w:num>
  <w:num w:numId="24">
    <w:abstractNumId w:val="7"/>
  </w:num>
  <w:num w:numId="25">
    <w:abstractNumId w:val="10"/>
  </w:num>
  <w:num w:numId="26">
    <w:abstractNumId w:val="19"/>
  </w:num>
  <w:num w:numId="27">
    <w:abstractNumId w:val="1"/>
  </w:num>
  <w:num w:numId="28">
    <w:abstractNumId w:val="28"/>
  </w:num>
  <w:num w:numId="29">
    <w:abstractNumId w:val="15"/>
  </w:num>
  <w:num w:numId="30">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36D"/>
    <w:rsid w:val="00005426"/>
    <w:rsid w:val="00024FA6"/>
    <w:rsid w:val="00032A39"/>
    <w:rsid w:val="00035E8A"/>
    <w:rsid w:val="00040391"/>
    <w:rsid w:val="00040B64"/>
    <w:rsid w:val="000658C6"/>
    <w:rsid w:val="00066C1C"/>
    <w:rsid w:val="0007346F"/>
    <w:rsid w:val="0008137F"/>
    <w:rsid w:val="00083DF6"/>
    <w:rsid w:val="00085352"/>
    <w:rsid w:val="000914DE"/>
    <w:rsid w:val="00093766"/>
    <w:rsid w:val="00095B3E"/>
    <w:rsid w:val="000970DF"/>
    <w:rsid w:val="000A05EF"/>
    <w:rsid w:val="000A1873"/>
    <w:rsid w:val="000A2D2D"/>
    <w:rsid w:val="000A560D"/>
    <w:rsid w:val="000A5C91"/>
    <w:rsid w:val="000C164A"/>
    <w:rsid w:val="000C3AFA"/>
    <w:rsid w:val="000C3CF6"/>
    <w:rsid w:val="000C3FD7"/>
    <w:rsid w:val="000C5310"/>
    <w:rsid w:val="000C58C9"/>
    <w:rsid w:val="000C7D33"/>
    <w:rsid w:val="000D1718"/>
    <w:rsid w:val="000E1E5D"/>
    <w:rsid w:val="000E51A0"/>
    <w:rsid w:val="000F223E"/>
    <w:rsid w:val="000F2D47"/>
    <w:rsid w:val="000F759E"/>
    <w:rsid w:val="000F78DF"/>
    <w:rsid w:val="00101D20"/>
    <w:rsid w:val="00103069"/>
    <w:rsid w:val="00110D10"/>
    <w:rsid w:val="001237E2"/>
    <w:rsid w:val="00126668"/>
    <w:rsid w:val="0012686D"/>
    <w:rsid w:val="00130EE3"/>
    <w:rsid w:val="001401AB"/>
    <w:rsid w:val="00140C56"/>
    <w:rsid w:val="00143628"/>
    <w:rsid w:val="001463B1"/>
    <w:rsid w:val="00147483"/>
    <w:rsid w:val="00147FB5"/>
    <w:rsid w:val="001533D4"/>
    <w:rsid w:val="001545B6"/>
    <w:rsid w:val="00160347"/>
    <w:rsid w:val="00166785"/>
    <w:rsid w:val="001819D2"/>
    <w:rsid w:val="0018640A"/>
    <w:rsid w:val="00187494"/>
    <w:rsid w:val="00195CFB"/>
    <w:rsid w:val="001A0B29"/>
    <w:rsid w:val="001A5011"/>
    <w:rsid w:val="001A7BE3"/>
    <w:rsid w:val="001B392C"/>
    <w:rsid w:val="001B5A14"/>
    <w:rsid w:val="001B74E0"/>
    <w:rsid w:val="001B75B2"/>
    <w:rsid w:val="001C4AF9"/>
    <w:rsid w:val="001E0297"/>
    <w:rsid w:val="001E44E7"/>
    <w:rsid w:val="001E6F4B"/>
    <w:rsid w:val="001E7482"/>
    <w:rsid w:val="001F175C"/>
    <w:rsid w:val="001F3FF3"/>
    <w:rsid w:val="0021220F"/>
    <w:rsid w:val="00213E43"/>
    <w:rsid w:val="00213EE1"/>
    <w:rsid w:val="00214432"/>
    <w:rsid w:val="0022129A"/>
    <w:rsid w:val="002277B0"/>
    <w:rsid w:val="0023532B"/>
    <w:rsid w:val="002356BC"/>
    <w:rsid w:val="0023676C"/>
    <w:rsid w:val="002510F3"/>
    <w:rsid w:val="00260B33"/>
    <w:rsid w:val="00262DE7"/>
    <w:rsid w:val="00270076"/>
    <w:rsid w:val="002820F2"/>
    <w:rsid w:val="002834DC"/>
    <w:rsid w:val="00294CD1"/>
    <w:rsid w:val="002A4979"/>
    <w:rsid w:val="002A65C8"/>
    <w:rsid w:val="002A7580"/>
    <w:rsid w:val="002B296A"/>
    <w:rsid w:val="002B3BF3"/>
    <w:rsid w:val="002B5AEC"/>
    <w:rsid w:val="002C1BDE"/>
    <w:rsid w:val="002C4A73"/>
    <w:rsid w:val="002D3CBE"/>
    <w:rsid w:val="002D5885"/>
    <w:rsid w:val="002E014A"/>
    <w:rsid w:val="002E79C5"/>
    <w:rsid w:val="002F28F4"/>
    <w:rsid w:val="002F3B87"/>
    <w:rsid w:val="002F4E10"/>
    <w:rsid w:val="002F4EC0"/>
    <w:rsid w:val="00300631"/>
    <w:rsid w:val="00300F5C"/>
    <w:rsid w:val="00303FD5"/>
    <w:rsid w:val="003044F3"/>
    <w:rsid w:val="003101F4"/>
    <w:rsid w:val="00314952"/>
    <w:rsid w:val="00323672"/>
    <w:rsid w:val="00323E4F"/>
    <w:rsid w:val="00325AB0"/>
    <w:rsid w:val="00327DEE"/>
    <w:rsid w:val="0033498C"/>
    <w:rsid w:val="00337213"/>
    <w:rsid w:val="0035097E"/>
    <w:rsid w:val="00353BFA"/>
    <w:rsid w:val="00360F2D"/>
    <w:rsid w:val="0036101D"/>
    <w:rsid w:val="003643BC"/>
    <w:rsid w:val="00370BBF"/>
    <w:rsid w:val="00370EFA"/>
    <w:rsid w:val="00377157"/>
    <w:rsid w:val="00386983"/>
    <w:rsid w:val="003904E8"/>
    <w:rsid w:val="00390F19"/>
    <w:rsid w:val="0039171F"/>
    <w:rsid w:val="00391A46"/>
    <w:rsid w:val="00394571"/>
    <w:rsid w:val="00396BA1"/>
    <w:rsid w:val="003A0DC7"/>
    <w:rsid w:val="003A5D6D"/>
    <w:rsid w:val="003C2951"/>
    <w:rsid w:val="003C401F"/>
    <w:rsid w:val="003C4F73"/>
    <w:rsid w:val="003D1734"/>
    <w:rsid w:val="003D59E2"/>
    <w:rsid w:val="003D7316"/>
    <w:rsid w:val="003E308E"/>
    <w:rsid w:val="003E47F1"/>
    <w:rsid w:val="00404B7F"/>
    <w:rsid w:val="00410B73"/>
    <w:rsid w:val="004165DC"/>
    <w:rsid w:val="00422038"/>
    <w:rsid w:val="00426EDE"/>
    <w:rsid w:val="00431359"/>
    <w:rsid w:val="00431449"/>
    <w:rsid w:val="00432BAB"/>
    <w:rsid w:val="00434856"/>
    <w:rsid w:val="00445207"/>
    <w:rsid w:val="004500AD"/>
    <w:rsid w:val="00456EC9"/>
    <w:rsid w:val="00461734"/>
    <w:rsid w:val="0046181F"/>
    <w:rsid w:val="00461F1C"/>
    <w:rsid w:val="004643EF"/>
    <w:rsid w:val="00471557"/>
    <w:rsid w:val="00480FE0"/>
    <w:rsid w:val="00481B1E"/>
    <w:rsid w:val="00482D1A"/>
    <w:rsid w:val="00484788"/>
    <w:rsid w:val="004847C8"/>
    <w:rsid w:val="00496C92"/>
    <w:rsid w:val="004A03C4"/>
    <w:rsid w:val="004A1A1C"/>
    <w:rsid w:val="004A39E6"/>
    <w:rsid w:val="004A54FE"/>
    <w:rsid w:val="004B20C7"/>
    <w:rsid w:val="004C020D"/>
    <w:rsid w:val="004C1F45"/>
    <w:rsid w:val="004C2BBE"/>
    <w:rsid w:val="004C4334"/>
    <w:rsid w:val="004D3DBA"/>
    <w:rsid w:val="004D51E0"/>
    <w:rsid w:val="004D5858"/>
    <w:rsid w:val="004D6AA1"/>
    <w:rsid w:val="004F08A5"/>
    <w:rsid w:val="004F3A7C"/>
    <w:rsid w:val="004F4D22"/>
    <w:rsid w:val="004F7800"/>
    <w:rsid w:val="0050790F"/>
    <w:rsid w:val="0050798B"/>
    <w:rsid w:val="005102EE"/>
    <w:rsid w:val="005162F6"/>
    <w:rsid w:val="005177B6"/>
    <w:rsid w:val="005321A6"/>
    <w:rsid w:val="00551047"/>
    <w:rsid w:val="00551D26"/>
    <w:rsid w:val="00556C26"/>
    <w:rsid w:val="00562CA8"/>
    <w:rsid w:val="00564983"/>
    <w:rsid w:val="00577555"/>
    <w:rsid w:val="005814DF"/>
    <w:rsid w:val="00592377"/>
    <w:rsid w:val="00593DB7"/>
    <w:rsid w:val="005A411E"/>
    <w:rsid w:val="005B1329"/>
    <w:rsid w:val="005B2F67"/>
    <w:rsid w:val="005B4EC6"/>
    <w:rsid w:val="005B72A6"/>
    <w:rsid w:val="005B7357"/>
    <w:rsid w:val="005D7941"/>
    <w:rsid w:val="005D7EC4"/>
    <w:rsid w:val="0060202B"/>
    <w:rsid w:val="006113BE"/>
    <w:rsid w:val="0061428E"/>
    <w:rsid w:val="0061622E"/>
    <w:rsid w:val="00621D5E"/>
    <w:rsid w:val="00622232"/>
    <w:rsid w:val="00634B68"/>
    <w:rsid w:val="00643841"/>
    <w:rsid w:val="0064729B"/>
    <w:rsid w:val="00653092"/>
    <w:rsid w:val="00657C08"/>
    <w:rsid w:val="00660199"/>
    <w:rsid w:val="00661DEA"/>
    <w:rsid w:val="006734F2"/>
    <w:rsid w:val="00675BDC"/>
    <w:rsid w:val="006816C0"/>
    <w:rsid w:val="00687C29"/>
    <w:rsid w:val="00690239"/>
    <w:rsid w:val="00694BD5"/>
    <w:rsid w:val="006A3FE0"/>
    <w:rsid w:val="006A530F"/>
    <w:rsid w:val="006A569C"/>
    <w:rsid w:val="006A58E5"/>
    <w:rsid w:val="006B2C08"/>
    <w:rsid w:val="006B2D26"/>
    <w:rsid w:val="006B2EFC"/>
    <w:rsid w:val="006B6D39"/>
    <w:rsid w:val="006C4678"/>
    <w:rsid w:val="006D014B"/>
    <w:rsid w:val="006D25FC"/>
    <w:rsid w:val="006D39B7"/>
    <w:rsid w:val="006D4CFA"/>
    <w:rsid w:val="006D5B0F"/>
    <w:rsid w:val="006F5D4A"/>
    <w:rsid w:val="00701A29"/>
    <w:rsid w:val="00704644"/>
    <w:rsid w:val="00706B4B"/>
    <w:rsid w:val="007070CD"/>
    <w:rsid w:val="00707B95"/>
    <w:rsid w:val="00707FF1"/>
    <w:rsid w:val="00713760"/>
    <w:rsid w:val="007162AA"/>
    <w:rsid w:val="00726B73"/>
    <w:rsid w:val="00731EAB"/>
    <w:rsid w:val="007500AA"/>
    <w:rsid w:val="00754573"/>
    <w:rsid w:val="00764CFB"/>
    <w:rsid w:val="0076680F"/>
    <w:rsid w:val="007719E1"/>
    <w:rsid w:val="00774B16"/>
    <w:rsid w:val="00780539"/>
    <w:rsid w:val="007930C2"/>
    <w:rsid w:val="00794D2A"/>
    <w:rsid w:val="007978D8"/>
    <w:rsid w:val="007A06FB"/>
    <w:rsid w:val="007A7824"/>
    <w:rsid w:val="007C0F7E"/>
    <w:rsid w:val="007C6966"/>
    <w:rsid w:val="007D06A8"/>
    <w:rsid w:val="007E472A"/>
    <w:rsid w:val="007F19E6"/>
    <w:rsid w:val="007F2A66"/>
    <w:rsid w:val="007F33E0"/>
    <w:rsid w:val="00806F90"/>
    <w:rsid w:val="008260B0"/>
    <w:rsid w:val="00827770"/>
    <w:rsid w:val="008317F6"/>
    <w:rsid w:val="008319C4"/>
    <w:rsid w:val="00834E57"/>
    <w:rsid w:val="008365D3"/>
    <w:rsid w:val="00836E3B"/>
    <w:rsid w:val="00837CFE"/>
    <w:rsid w:val="00840711"/>
    <w:rsid w:val="00840971"/>
    <w:rsid w:val="0084174E"/>
    <w:rsid w:val="00854F80"/>
    <w:rsid w:val="00862736"/>
    <w:rsid w:val="00862E63"/>
    <w:rsid w:val="00863B41"/>
    <w:rsid w:val="0086465F"/>
    <w:rsid w:val="00866E31"/>
    <w:rsid w:val="0087145A"/>
    <w:rsid w:val="008717E0"/>
    <w:rsid w:val="0087278D"/>
    <w:rsid w:val="008744C1"/>
    <w:rsid w:val="00876AC7"/>
    <w:rsid w:val="00877C6B"/>
    <w:rsid w:val="00884A63"/>
    <w:rsid w:val="008854DD"/>
    <w:rsid w:val="008863BF"/>
    <w:rsid w:val="00890F0A"/>
    <w:rsid w:val="008955F7"/>
    <w:rsid w:val="00895B02"/>
    <w:rsid w:val="008973FD"/>
    <w:rsid w:val="008A302E"/>
    <w:rsid w:val="008A4A07"/>
    <w:rsid w:val="008A5B39"/>
    <w:rsid w:val="008B438D"/>
    <w:rsid w:val="008C3212"/>
    <w:rsid w:val="008C49C5"/>
    <w:rsid w:val="008D1035"/>
    <w:rsid w:val="008D1BF5"/>
    <w:rsid w:val="008E1671"/>
    <w:rsid w:val="008E2CF8"/>
    <w:rsid w:val="008E5AB0"/>
    <w:rsid w:val="008E7A43"/>
    <w:rsid w:val="008F0364"/>
    <w:rsid w:val="008F78C9"/>
    <w:rsid w:val="009039A5"/>
    <w:rsid w:val="00910F6B"/>
    <w:rsid w:val="00912479"/>
    <w:rsid w:val="009171F6"/>
    <w:rsid w:val="00923151"/>
    <w:rsid w:val="00923C8D"/>
    <w:rsid w:val="00926D54"/>
    <w:rsid w:val="00936225"/>
    <w:rsid w:val="00937F16"/>
    <w:rsid w:val="009403B8"/>
    <w:rsid w:val="00951AAC"/>
    <w:rsid w:val="0095671F"/>
    <w:rsid w:val="00956B10"/>
    <w:rsid w:val="009709B1"/>
    <w:rsid w:val="00983DCE"/>
    <w:rsid w:val="0098639B"/>
    <w:rsid w:val="00990C12"/>
    <w:rsid w:val="009956F4"/>
    <w:rsid w:val="00996A0A"/>
    <w:rsid w:val="00997588"/>
    <w:rsid w:val="009B16A3"/>
    <w:rsid w:val="009B19FC"/>
    <w:rsid w:val="009B3958"/>
    <w:rsid w:val="009B4F72"/>
    <w:rsid w:val="009C50CD"/>
    <w:rsid w:val="009D3301"/>
    <w:rsid w:val="009D62CB"/>
    <w:rsid w:val="009D7D68"/>
    <w:rsid w:val="009E07F3"/>
    <w:rsid w:val="009E2239"/>
    <w:rsid w:val="009E4654"/>
    <w:rsid w:val="009F75FD"/>
    <w:rsid w:val="00A04B5C"/>
    <w:rsid w:val="00A114CD"/>
    <w:rsid w:val="00A15DC5"/>
    <w:rsid w:val="00A2041E"/>
    <w:rsid w:val="00A2679D"/>
    <w:rsid w:val="00A34108"/>
    <w:rsid w:val="00A34DDC"/>
    <w:rsid w:val="00A36348"/>
    <w:rsid w:val="00A424B2"/>
    <w:rsid w:val="00A5659C"/>
    <w:rsid w:val="00A62A1D"/>
    <w:rsid w:val="00A65298"/>
    <w:rsid w:val="00A65C09"/>
    <w:rsid w:val="00A66373"/>
    <w:rsid w:val="00A7034E"/>
    <w:rsid w:val="00A72966"/>
    <w:rsid w:val="00A83CDB"/>
    <w:rsid w:val="00A86A3B"/>
    <w:rsid w:val="00A86C73"/>
    <w:rsid w:val="00A91EC2"/>
    <w:rsid w:val="00A95880"/>
    <w:rsid w:val="00A96529"/>
    <w:rsid w:val="00AA45D2"/>
    <w:rsid w:val="00AA4853"/>
    <w:rsid w:val="00AC05A4"/>
    <w:rsid w:val="00AC1E0E"/>
    <w:rsid w:val="00AC4F8E"/>
    <w:rsid w:val="00AC57D4"/>
    <w:rsid w:val="00AC77E6"/>
    <w:rsid w:val="00AD11E4"/>
    <w:rsid w:val="00AE7BFF"/>
    <w:rsid w:val="00AF3345"/>
    <w:rsid w:val="00AF4053"/>
    <w:rsid w:val="00B03AAA"/>
    <w:rsid w:val="00B054BC"/>
    <w:rsid w:val="00B06657"/>
    <w:rsid w:val="00B06DD7"/>
    <w:rsid w:val="00B12BBD"/>
    <w:rsid w:val="00B13FD6"/>
    <w:rsid w:val="00B2165C"/>
    <w:rsid w:val="00B24B34"/>
    <w:rsid w:val="00B32C83"/>
    <w:rsid w:val="00B34AF6"/>
    <w:rsid w:val="00B37F9D"/>
    <w:rsid w:val="00B402C1"/>
    <w:rsid w:val="00B41154"/>
    <w:rsid w:val="00B412A7"/>
    <w:rsid w:val="00B51923"/>
    <w:rsid w:val="00B57563"/>
    <w:rsid w:val="00B65548"/>
    <w:rsid w:val="00B856D4"/>
    <w:rsid w:val="00B911BE"/>
    <w:rsid w:val="00B93DC8"/>
    <w:rsid w:val="00BA508E"/>
    <w:rsid w:val="00BA5DD5"/>
    <w:rsid w:val="00BA626E"/>
    <w:rsid w:val="00BC7D12"/>
    <w:rsid w:val="00BD2BDB"/>
    <w:rsid w:val="00C1000E"/>
    <w:rsid w:val="00C1665F"/>
    <w:rsid w:val="00C2136D"/>
    <w:rsid w:val="00C23259"/>
    <w:rsid w:val="00C23BB6"/>
    <w:rsid w:val="00C31AAF"/>
    <w:rsid w:val="00C328E2"/>
    <w:rsid w:val="00C56415"/>
    <w:rsid w:val="00C7268B"/>
    <w:rsid w:val="00C738D8"/>
    <w:rsid w:val="00C808ED"/>
    <w:rsid w:val="00C835D6"/>
    <w:rsid w:val="00C8686D"/>
    <w:rsid w:val="00C909F2"/>
    <w:rsid w:val="00C92D22"/>
    <w:rsid w:val="00C95962"/>
    <w:rsid w:val="00C95B82"/>
    <w:rsid w:val="00C96502"/>
    <w:rsid w:val="00C9723D"/>
    <w:rsid w:val="00CA063C"/>
    <w:rsid w:val="00CB32CC"/>
    <w:rsid w:val="00CB330C"/>
    <w:rsid w:val="00CB4553"/>
    <w:rsid w:val="00CB5BAE"/>
    <w:rsid w:val="00CC2DB0"/>
    <w:rsid w:val="00CC374F"/>
    <w:rsid w:val="00CC646E"/>
    <w:rsid w:val="00CD4022"/>
    <w:rsid w:val="00CD72CC"/>
    <w:rsid w:val="00CE7C8A"/>
    <w:rsid w:val="00CF1134"/>
    <w:rsid w:val="00CF1560"/>
    <w:rsid w:val="00CF1E0C"/>
    <w:rsid w:val="00CF3A3D"/>
    <w:rsid w:val="00D05226"/>
    <w:rsid w:val="00D10C84"/>
    <w:rsid w:val="00D1516D"/>
    <w:rsid w:val="00D16AC6"/>
    <w:rsid w:val="00D26ABD"/>
    <w:rsid w:val="00D2788A"/>
    <w:rsid w:val="00D27D27"/>
    <w:rsid w:val="00D306D9"/>
    <w:rsid w:val="00D36CB2"/>
    <w:rsid w:val="00D407AA"/>
    <w:rsid w:val="00D41C92"/>
    <w:rsid w:val="00D44450"/>
    <w:rsid w:val="00D506F8"/>
    <w:rsid w:val="00D51691"/>
    <w:rsid w:val="00D54901"/>
    <w:rsid w:val="00D57BD6"/>
    <w:rsid w:val="00D6302E"/>
    <w:rsid w:val="00D66D0B"/>
    <w:rsid w:val="00D74DF8"/>
    <w:rsid w:val="00D820D3"/>
    <w:rsid w:val="00D85578"/>
    <w:rsid w:val="00D97C97"/>
    <w:rsid w:val="00DA17FC"/>
    <w:rsid w:val="00DA6F77"/>
    <w:rsid w:val="00DB79E4"/>
    <w:rsid w:val="00DC229A"/>
    <w:rsid w:val="00DC25EB"/>
    <w:rsid w:val="00DC2E51"/>
    <w:rsid w:val="00DC5654"/>
    <w:rsid w:val="00DD1189"/>
    <w:rsid w:val="00DD13B9"/>
    <w:rsid w:val="00DE7693"/>
    <w:rsid w:val="00DF56FB"/>
    <w:rsid w:val="00E01B8B"/>
    <w:rsid w:val="00E06695"/>
    <w:rsid w:val="00E10E15"/>
    <w:rsid w:val="00E14AE0"/>
    <w:rsid w:val="00E15226"/>
    <w:rsid w:val="00E2198E"/>
    <w:rsid w:val="00E23777"/>
    <w:rsid w:val="00E2396E"/>
    <w:rsid w:val="00E23B2D"/>
    <w:rsid w:val="00E277CB"/>
    <w:rsid w:val="00E3052C"/>
    <w:rsid w:val="00E319A5"/>
    <w:rsid w:val="00E35E69"/>
    <w:rsid w:val="00E36F69"/>
    <w:rsid w:val="00E45E35"/>
    <w:rsid w:val="00E472A8"/>
    <w:rsid w:val="00E51BFF"/>
    <w:rsid w:val="00E5274B"/>
    <w:rsid w:val="00E528BB"/>
    <w:rsid w:val="00E62CA5"/>
    <w:rsid w:val="00E64B1F"/>
    <w:rsid w:val="00E726F7"/>
    <w:rsid w:val="00E73AED"/>
    <w:rsid w:val="00E74FA7"/>
    <w:rsid w:val="00E756E9"/>
    <w:rsid w:val="00E768AF"/>
    <w:rsid w:val="00E82591"/>
    <w:rsid w:val="00E8557E"/>
    <w:rsid w:val="00E9565A"/>
    <w:rsid w:val="00EA4B06"/>
    <w:rsid w:val="00EA5204"/>
    <w:rsid w:val="00EA729A"/>
    <w:rsid w:val="00EB3649"/>
    <w:rsid w:val="00EC218F"/>
    <w:rsid w:val="00EC705F"/>
    <w:rsid w:val="00ED2C52"/>
    <w:rsid w:val="00EE5481"/>
    <w:rsid w:val="00EE7B5B"/>
    <w:rsid w:val="00EF2DDD"/>
    <w:rsid w:val="00EF71FB"/>
    <w:rsid w:val="00F03076"/>
    <w:rsid w:val="00F0638E"/>
    <w:rsid w:val="00F11C28"/>
    <w:rsid w:val="00F131F7"/>
    <w:rsid w:val="00F16132"/>
    <w:rsid w:val="00F250C5"/>
    <w:rsid w:val="00F2600A"/>
    <w:rsid w:val="00F324B5"/>
    <w:rsid w:val="00F43884"/>
    <w:rsid w:val="00F513BE"/>
    <w:rsid w:val="00F54E7A"/>
    <w:rsid w:val="00F604FB"/>
    <w:rsid w:val="00F6053D"/>
    <w:rsid w:val="00F6760F"/>
    <w:rsid w:val="00F67E10"/>
    <w:rsid w:val="00F67E58"/>
    <w:rsid w:val="00F70C1F"/>
    <w:rsid w:val="00F73B41"/>
    <w:rsid w:val="00F9781B"/>
    <w:rsid w:val="00FA6109"/>
    <w:rsid w:val="00FB167F"/>
    <w:rsid w:val="00FB19BB"/>
    <w:rsid w:val="00FC0166"/>
    <w:rsid w:val="00FC14B1"/>
    <w:rsid w:val="00FC1E36"/>
    <w:rsid w:val="00FC234C"/>
    <w:rsid w:val="00FD16D5"/>
    <w:rsid w:val="00FD2E9E"/>
    <w:rsid w:val="00FD3103"/>
    <w:rsid w:val="00FD4FB0"/>
    <w:rsid w:val="00FD7A05"/>
    <w:rsid w:val="00FE1170"/>
    <w:rsid w:val="00FE7F91"/>
    <w:rsid w:val="00FF21E0"/>
    <w:rsid w:val="00FF2665"/>
    <w:rsid w:val="00FF3B0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01FB535"/>
  <w15:docId w15:val="{715B7EC9-05DE-4A49-B120-98D96B1AC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578"/>
  </w:style>
  <w:style w:type="paragraph" w:styleId="Titre1">
    <w:name w:val="heading 1"/>
    <w:basedOn w:val="Normal"/>
    <w:next w:val="Normal"/>
    <w:link w:val="Titre1Car"/>
    <w:uiPriority w:val="9"/>
    <w:qFormat/>
    <w:rsid w:val="0012686D"/>
    <w:pPr>
      <w:keepNext/>
      <w:keepLines/>
      <w:spacing w:before="480" w:after="0"/>
      <w:outlineLvl w:val="0"/>
    </w:pPr>
    <w:rPr>
      <w:rFonts w:asciiTheme="majorHAnsi" w:eastAsiaTheme="majorEastAsia" w:hAnsiTheme="majorHAnsi" w:cstheme="majorBidi"/>
      <w:b/>
      <w:bCs/>
      <w:color w:val="5F497A" w:themeColor="accent4" w:themeShade="BF"/>
      <w:sz w:val="28"/>
      <w:szCs w:val="28"/>
      <w:u w:val="single"/>
    </w:rPr>
  </w:style>
  <w:style w:type="paragraph" w:styleId="Titre2">
    <w:name w:val="heading 2"/>
    <w:basedOn w:val="Normal"/>
    <w:next w:val="Normal"/>
    <w:link w:val="Titre2Car"/>
    <w:uiPriority w:val="9"/>
    <w:unhideWhenUsed/>
    <w:qFormat/>
    <w:rsid w:val="00876AC7"/>
    <w:pPr>
      <w:keepNext/>
      <w:keepLines/>
      <w:numPr>
        <w:numId w:val="1"/>
      </w:numPr>
      <w:spacing w:before="200" w:after="240"/>
      <w:ind w:left="714" w:hanging="357"/>
      <w:jc w:val="both"/>
      <w:outlineLvl w:val="1"/>
    </w:pPr>
    <w:rPr>
      <w:rFonts w:asciiTheme="majorHAnsi" w:eastAsiaTheme="majorEastAsia" w:hAnsiTheme="majorHAnsi" w:cstheme="majorBidi"/>
      <w:b/>
      <w:bCs/>
      <w:color w:val="5F497A" w:themeColor="accent4" w:themeShade="BF"/>
      <w:sz w:val="26"/>
      <w:szCs w:val="26"/>
      <w:u w:val="single"/>
    </w:rPr>
  </w:style>
  <w:style w:type="paragraph" w:styleId="Titre3">
    <w:name w:val="heading 3"/>
    <w:basedOn w:val="Paragraphedeliste"/>
    <w:next w:val="Normal"/>
    <w:link w:val="Titre3Car"/>
    <w:uiPriority w:val="9"/>
    <w:unhideWhenUsed/>
    <w:qFormat/>
    <w:rsid w:val="009709B1"/>
    <w:pPr>
      <w:numPr>
        <w:numId w:val="9"/>
      </w:numPr>
      <w:jc w:val="both"/>
      <w:outlineLvl w:val="2"/>
    </w:pPr>
    <w:rPr>
      <w:b/>
      <w:color w:val="5F497A" w:themeColor="accent4" w:themeShade="BF"/>
      <w:sz w:val="24"/>
      <w:szCs w:val="24"/>
      <w:u w:val="single"/>
    </w:rPr>
  </w:style>
  <w:style w:type="paragraph" w:styleId="Titre4">
    <w:name w:val="heading 4"/>
    <w:basedOn w:val="Normal"/>
    <w:next w:val="Normal"/>
    <w:link w:val="Titre4Car"/>
    <w:uiPriority w:val="9"/>
    <w:unhideWhenUsed/>
    <w:qFormat/>
    <w:rsid w:val="008317F6"/>
    <w:pPr>
      <w:keepNext/>
      <w:keepLines/>
      <w:numPr>
        <w:numId w:val="2"/>
      </w:numPr>
      <w:spacing w:before="40" w:after="0"/>
      <w:outlineLvl w:val="3"/>
    </w:pPr>
    <w:rPr>
      <w:rFonts w:asciiTheme="majorHAnsi" w:eastAsiaTheme="majorEastAsia" w:hAnsiTheme="majorHAnsi" w:cstheme="majorBidi"/>
      <w:b/>
      <w:iCs/>
      <w:color w:val="365F91" w:themeColor="accent1" w:themeShade="BF"/>
      <w:u w:val="single"/>
    </w:rPr>
  </w:style>
  <w:style w:type="paragraph" w:styleId="Titre5">
    <w:name w:val="heading 5"/>
    <w:basedOn w:val="Normal"/>
    <w:next w:val="Normal"/>
    <w:link w:val="Titre5Car"/>
    <w:uiPriority w:val="9"/>
    <w:unhideWhenUsed/>
    <w:qFormat/>
    <w:rsid w:val="007A06FB"/>
    <w:pPr>
      <w:keepNext/>
      <w:keepLines/>
      <w:spacing w:before="40" w:after="0"/>
      <w:outlineLvl w:val="4"/>
    </w:pPr>
    <w:rPr>
      <w:rFonts w:eastAsiaTheme="majorEastAsia" w:cstheme="minorHAnsi"/>
      <w:b/>
      <w:bCs/>
      <w:color w:val="365F91" w:themeColor="accent1" w:themeShade="BF"/>
      <w:u w:val="single"/>
    </w:rPr>
  </w:style>
  <w:style w:type="paragraph" w:styleId="Titre6">
    <w:name w:val="heading 6"/>
    <w:basedOn w:val="Normal"/>
    <w:next w:val="Normal"/>
    <w:link w:val="Titre6Car"/>
    <w:uiPriority w:val="9"/>
    <w:unhideWhenUsed/>
    <w:qFormat/>
    <w:rsid w:val="00FE7F91"/>
    <w:pPr>
      <w:numPr>
        <w:numId w:val="3"/>
      </w:numPr>
      <w:jc w:val="both"/>
      <w:outlineLvl w:val="5"/>
    </w:pPr>
    <w:rPr>
      <w:b/>
      <w:iCs/>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463B1"/>
    <w:pPr>
      <w:tabs>
        <w:tab w:val="center" w:pos="4536"/>
        <w:tab w:val="right" w:pos="9072"/>
      </w:tabs>
      <w:spacing w:after="0" w:line="240" w:lineRule="auto"/>
    </w:pPr>
  </w:style>
  <w:style w:type="character" w:customStyle="1" w:styleId="En-tteCar">
    <w:name w:val="En-tête Car"/>
    <w:basedOn w:val="Policepardfaut"/>
    <w:link w:val="En-tte"/>
    <w:uiPriority w:val="99"/>
    <w:rsid w:val="001463B1"/>
  </w:style>
  <w:style w:type="paragraph" w:styleId="Pieddepage">
    <w:name w:val="footer"/>
    <w:basedOn w:val="Normal"/>
    <w:link w:val="PieddepageCar"/>
    <w:uiPriority w:val="99"/>
    <w:unhideWhenUsed/>
    <w:rsid w:val="001463B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463B1"/>
  </w:style>
  <w:style w:type="paragraph" w:styleId="Textedebulles">
    <w:name w:val="Balloon Text"/>
    <w:basedOn w:val="Normal"/>
    <w:link w:val="TextedebullesCar"/>
    <w:uiPriority w:val="99"/>
    <w:semiHidden/>
    <w:unhideWhenUsed/>
    <w:rsid w:val="008C321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C3212"/>
    <w:rPr>
      <w:rFonts w:ascii="Tahoma" w:hAnsi="Tahoma" w:cs="Tahoma"/>
      <w:sz w:val="16"/>
      <w:szCs w:val="16"/>
    </w:rPr>
  </w:style>
  <w:style w:type="character" w:styleId="Lienhypertexte">
    <w:name w:val="Hyperlink"/>
    <w:basedOn w:val="Policepardfaut"/>
    <w:uiPriority w:val="99"/>
    <w:unhideWhenUsed/>
    <w:rsid w:val="005814DF"/>
    <w:rPr>
      <w:color w:val="0000FF" w:themeColor="hyperlink"/>
      <w:u w:val="single"/>
    </w:rPr>
  </w:style>
  <w:style w:type="character" w:customStyle="1" w:styleId="Titre1Car">
    <w:name w:val="Titre 1 Car"/>
    <w:basedOn w:val="Policepardfaut"/>
    <w:link w:val="Titre1"/>
    <w:uiPriority w:val="9"/>
    <w:rsid w:val="0012686D"/>
    <w:rPr>
      <w:rFonts w:asciiTheme="majorHAnsi" w:eastAsiaTheme="majorEastAsia" w:hAnsiTheme="majorHAnsi" w:cstheme="majorBidi"/>
      <w:b/>
      <w:bCs/>
      <w:color w:val="5F497A" w:themeColor="accent4" w:themeShade="BF"/>
      <w:sz w:val="28"/>
      <w:szCs w:val="28"/>
      <w:u w:val="single"/>
    </w:rPr>
  </w:style>
  <w:style w:type="paragraph" w:styleId="En-ttedetabledesmatires">
    <w:name w:val="TOC Heading"/>
    <w:basedOn w:val="Titre1"/>
    <w:next w:val="Normal"/>
    <w:uiPriority w:val="39"/>
    <w:unhideWhenUsed/>
    <w:qFormat/>
    <w:rsid w:val="0012686D"/>
    <w:pPr>
      <w:outlineLvl w:val="9"/>
    </w:pPr>
    <w:rPr>
      <w:lang w:eastAsia="fr-FR"/>
    </w:rPr>
  </w:style>
  <w:style w:type="character" w:customStyle="1" w:styleId="Titre2Car">
    <w:name w:val="Titre 2 Car"/>
    <w:basedOn w:val="Policepardfaut"/>
    <w:link w:val="Titre2"/>
    <w:uiPriority w:val="9"/>
    <w:rsid w:val="00876AC7"/>
    <w:rPr>
      <w:rFonts w:asciiTheme="majorHAnsi" w:eastAsiaTheme="majorEastAsia" w:hAnsiTheme="majorHAnsi" w:cstheme="majorBidi"/>
      <w:b/>
      <w:bCs/>
      <w:color w:val="5F497A" w:themeColor="accent4" w:themeShade="BF"/>
      <w:sz w:val="26"/>
      <w:szCs w:val="26"/>
      <w:u w:val="single"/>
    </w:rPr>
  </w:style>
  <w:style w:type="paragraph" w:styleId="Paragraphedeliste">
    <w:name w:val="List Paragraph"/>
    <w:basedOn w:val="Normal"/>
    <w:uiPriority w:val="34"/>
    <w:qFormat/>
    <w:rsid w:val="0012686D"/>
    <w:pPr>
      <w:ind w:left="720"/>
      <w:contextualSpacing/>
    </w:pPr>
  </w:style>
  <w:style w:type="character" w:customStyle="1" w:styleId="Titre3Car">
    <w:name w:val="Titre 3 Car"/>
    <w:basedOn w:val="Policepardfaut"/>
    <w:link w:val="Titre3"/>
    <w:uiPriority w:val="9"/>
    <w:rsid w:val="009709B1"/>
    <w:rPr>
      <w:b/>
      <w:color w:val="5F497A" w:themeColor="accent4" w:themeShade="BF"/>
      <w:sz w:val="24"/>
      <w:szCs w:val="24"/>
      <w:u w:val="single"/>
    </w:rPr>
  </w:style>
  <w:style w:type="paragraph" w:styleId="TM2">
    <w:name w:val="toc 2"/>
    <w:basedOn w:val="Normal"/>
    <w:next w:val="Normal"/>
    <w:autoRedefine/>
    <w:uiPriority w:val="39"/>
    <w:unhideWhenUsed/>
    <w:rsid w:val="00D54901"/>
    <w:pPr>
      <w:tabs>
        <w:tab w:val="left" w:pos="576"/>
        <w:tab w:val="right" w:leader="dot" w:pos="9062"/>
      </w:tabs>
      <w:spacing w:after="100"/>
      <w:ind w:left="220"/>
    </w:pPr>
  </w:style>
  <w:style w:type="paragraph" w:styleId="TM3">
    <w:name w:val="toc 3"/>
    <w:basedOn w:val="Normal"/>
    <w:next w:val="Normal"/>
    <w:autoRedefine/>
    <w:uiPriority w:val="39"/>
    <w:unhideWhenUsed/>
    <w:rsid w:val="0012686D"/>
    <w:pPr>
      <w:spacing w:after="100"/>
      <w:ind w:left="440"/>
    </w:pPr>
  </w:style>
  <w:style w:type="character" w:customStyle="1" w:styleId="Titre4Car">
    <w:name w:val="Titre 4 Car"/>
    <w:basedOn w:val="Policepardfaut"/>
    <w:link w:val="Titre4"/>
    <w:uiPriority w:val="9"/>
    <w:rsid w:val="008317F6"/>
    <w:rPr>
      <w:rFonts w:asciiTheme="majorHAnsi" w:eastAsiaTheme="majorEastAsia" w:hAnsiTheme="majorHAnsi" w:cstheme="majorBidi"/>
      <w:b/>
      <w:iCs/>
      <w:color w:val="365F91" w:themeColor="accent1" w:themeShade="BF"/>
      <w:u w:val="single"/>
    </w:rPr>
  </w:style>
  <w:style w:type="table" w:styleId="Grilledutableau">
    <w:name w:val="Table Grid"/>
    <w:basedOn w:val="TableauNormal"/>
    <w:uiPriority w:val="39"/>
    <w:rsid w:val="001819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5Car">
    <w:name w:val="Titre 5 Car"/>
    <w:basedOn w:val="Policepardfaut"/>
    <w:link w:val="Titre5"/>
    <w:uiPriority w:val="9"/>
    <w:rsid w:val="007A06FB"/>
    <w:rPr>
      <w:rFonts w:eastAsiaTheme="majorEastAsia" w:cstheme="minorHAnsi"/>
      <w:b/>
      <w:bCs/>
      <w:color w:val="365F91" w:themeColor="accent1" w:themeShade="BF"/>
      <w:u w:val="single"/>
    </w:rPr>
  </w:style>
  <w:style w:type="paragraph" w:customStyle="1" w:styleId="Paragraphedeliste1">
    <w:name w:val="Paragraphe de liste1"/>
    <w:basedOn w:val="Normal"/>
    <w:rsid w:val="00A86A3B"/>
    <w:pPr>
      <w:ind w:left="720"/>
      <w:jc w:val="both"/>
    </w:pPr>
    <w:rPr>
      <w:rFonts w:ascii="Calibri" w:eastAsia="Times New Roman" w:hAnsi="Calibri" w:cs="Calibri"/>
    </w:rPr>
  </w:style>
  <w:style w:type="paragraph" w:customStyle="1" w:styleId="Paragraphedeliste2">
    <w:name w:val="Paragraphe de liste2"/>
    <w:basedOn w:val="Normal"/>
    <w:rsid w:val="00404B7F"/>
    <w:pPr>
      <w:spacing w:after="0" w:line="240" w:lineRule="auto"/>
      <w:ind w:left="720" w:firstLine="284"/>
      <w:jc w:val="both"/>
    </w:pPr>
    <w:rPr>
      <w:rFonts w:ascii="Calibri" w:eastAsia="Times New Roman" w:hAnsi="Calibri" w:cs="Calibri"/>
    </w:rPr>
  </w:style>
  <w:style w:type="character" w:styleId="Marquedecommentaire">
    <w:name w:val="annotation reference"/>
    <w:basedOn w:val="Policepardfaut"/>
    <w:uiPriority w:val="99"/>
    <w:semiHidden/>
    <w:unhideWhenUsed/>
    <w:rsid w:val="002356BC"/>
    <w:rPr>
      <w:sz w:val="16"/>
      <w:szCs w:val="16"/>
    </w:rPr>
  </w:style>
  <w:style w:type="paragraph" w:styleId="Commentaire">
    <w:name w:val="annotation text"/>
    <w:basedOn w:val="Normal"/>
    <w:link w:val="CommentaireCar"/>
    <w:uiPriority w:val="99"/>
    <w:semiHidden/>
    <w:unhideWhenUsed/>
    <w:rsid w:val="002356BC"/>
    <w:pPr>
      <w:spacing w:line="240" w:lineRule="auto"/>
    </w:pPr>
    <w:rPr>
      <w:sz w:val="20"/>
      <w:szCs w:val="20"/>
    </w:rPr>
  </w:style>
  <w:style w:type="character" w:customStyle="1" w:styleId="CommentaireCar">
    <w:name w:val="Commentaire Car"/>
    <w:basedOn w:val="Policepardfaut"/>
    <w:link w:val="Commentaire"/>
    <w:uiPriority w:val="99"/>
    <w:semiHidden/>
    <w:rsid w:val="002356BC"/>
    <w:rPr>
      <w:sz w:val="20"/>
      <w:szCs w:val="20"/>
    </w:rPr>
  </w:style>
  <w:style w:type="paragraph" w:styleId="Objetducommentaire">
    <w:name w:val="annotation subject"/>
    <w:basedOn w:val="Commentaire"/>
    <w:next w:val="Commentaire"/>
    <w:link w:val="ObjetducommentaireCar"/>
    <w:uiPriority w:val="99"/>
    <w:semiHidden/>
    <w:unhideWhenUsed/>
    <w:rsid w:val="002356BC"/>
    <w:rPr>
      <w:b/>
      <w:bCs/>
    </w:rPr>
  </w:style>
  <w:style w:type="character" w:customStyle="1" w:styleId="ObjetducommentaireCar">
    <w:name w:val="Objet du commentaire Car"/>
    <w:basedOn w:val="CommentaireCar"/>
    <w:link w:val="Objetducommentaire"/>
    <w:uiPriority w:val="99"/>
    <w:semiHidden/>
    <w:rsid w:val="002356BC"/>
    <w:rPr>
      <w:b/>
      <w:bCs/>
      <w:sz w:val="20"/>
      <w:szCs w:val="20"/>
    </w:rPr>
  </w:style>
  <w:style w:type="character" w:customStyle="1" w:styleId="Mentionnonrsolue1">
    <w:name w:val="Mention non résolue1"/>
    <w:basedOn w:val="Policepardfaut"/>
    <w:uiPriority w:val="99"/>
    <w:semiHidden/>
    <w:unhideWhenUsed/>
    <w:rsid w:val="001237E2"/>
    <w:rPr>
      <w:color w:val="605E5C"/>
      <w:shd w:val="clear" w:color="auto" w:fill="E1DFDD"/>
    </w:rPr>
  </w:style>
  <w:style w:type="paragraph" w:styleId="Lgende">
    <w:name w:val="caption"/>
    <w:basedOn w:val="Normal"/>
    <w:next w:val="Normal"/>
    <w:uiPriority w:val="35"/>
    <w:unhideWhenUsed/>
    <w:qFormat/>
    <w:rsid w:val="007F2A66"/>
    <w:pPr>
      <w:spacing w:line="240" w:lineRule="auto"/>
    </w:pPr>
    <w:rPr>
      <w:b/>
      <w:bCs/>
      <w:color w:val="4F81BD" w:themeColor="accent1"/>
      <w:sz w:val="18"/>
      <w:szCs w:val="18"/>
    </w:rPr>
  </w:style>
  <w:style w:type="character" w:styleId="Lienhypertextesuivivisit">
    <w:name w:val="FollowedHyperlink"/>
    <w:basedOn w:val="Policepardfaut"/>
    <w:uiPriority w:val="99"/>
    <w:semiHidden/>
    <w:unhideWhenUsed/>
    <w:rsid w:val="002D5885"/>
    <w:rPr>
      <w:color w:val="800080" w:themeColor="followedHyperlink"/>
      <w:u w:val="single"/>
    </w:rPr>
  </w:style>
  <w:style w:type="paragraph" w:styleId="NormalWeb">
    <w:name w:val="Normal (Web)"/>
    <w:basedOn w:val="Normal"/>
    <w:uiPriority w:val="99"/>
    <w:semiHidden/>
    <w:unhideWhenUsed/>
    <w:rsid w:val="00F54E7A"/>
    <w:pPr>
      <w:spacing w:before="100" w:beforeAutospacing="1" w:after="100" w:afterAutospacing="1" w:line="240" w:lineRule="auto"/>
    </w:pPr>
    <w:rPr>
      <w:rFonts w:ascii="Times" w:hAnsi="Times" w:cs="Times New Roman"/>
      <w:sz w:val="20"/>
      <w:szCs w:val="20"/>
      <w:lang w:eastAsia="fr-FR"/>
    </w:rPr>
  </w:style>
  <w:style w:type="character" w:styleId="lev">
    <w:name w:val="Strong"/>
    <w:basedOn w:val="Policepardfaut"/>
    <w:uiPriority w:val="22"/>
    <w:qFormat/>
    <w:rsid w:val="00F54E7A"/>
    <w:rPr>
      <w:b/>
      <w:bCs/>
    </w:rPr>
  </w:style>
  <w:style w:type="character" w:customStyle="1" w:styleId="apple-converted-space">
    <w:name w:val="apple-converted-space"/>
    <w:basedOn w:val="Policepardfaut"/>
    <w:rsid w:val="00564983"/>
  </w:style>
  <w:style w:type="paragraph" w:customStyle="1" w:styleId="Default">
    <w:name w:val="Default"/>
    <w:rsid w:val="007F33E0"/>
    <w:pPr>
      <w:autoSpaceDE w:val="0"/>
      <w:autoSpaceDN w:val="0"/>
      <w:adjustRightInd w:val="0"/>
      <w:spacing w:after="0" w:line="240" w:lineRule="auto"/>
    </w:pPr>
    <w:rPr>
      <w:rFonts w:ascii="Calibri" w:hAnsi="Calibri" w:cs="Calibri"/>
      <w:color w:val="000000"/>
      <w:sz w:val="24"/>
      <w:szCs w:val="24"/>
    </w:rPr>
  </w:style>
  <w:style w:type="paragraph" w:styleId="TM4">
    <w:name w:val="toc 4"/>
    <w:basedOn w:val="Normal"/>
    <w:next w:val="Normal"/>
    <w:autoRedefine/>
    <w:uiPriority w:val="39"/>
    <w:unhideWhenUsed/>
    <w:rsid w:val="00394571"/>
    <w:pPr>
      <w:spacing w:after="100"/>
      <w:ind w:left="660"/>
    </w:pPr>
  </w:style>
  <w:style w:type="table" w:styleId="Tableausimple2">
    <w:name w:val="Plain Table 2"/>
    <w:basedOn w:val="TableauNormal"/>
    <w:uiPriority w:val="99"/>
    <w:rsid w:val="007A06F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itre6Car">
    <w:name w:val="Titre 6 Car"/>
    <w:basedOn w:val="Policepardfaut"/>
    <w:link w:val="Titre6"/>
    <w:uiPriority w:val="9"/>
    <w:rsid w:val="00FE7F91"/>
    <w:rPr>
      <w:b/>
      <w:iCs/>
      <w:u w:val="single"/>
    </w:rPr>
  </w:style>
  <w:style w:type="paragraph" w:styleId="TM5">
    <w:name w:val="toc 5"/>
    <w:basedOn w:val="Normal"/>
    <w:next w:val="Normal"/>
    <w:autoRedefine/>
    <w:uiPriority w:val="39"/>
    <w:unhideWhenUsed/>
    <w:rsid w:val="00F324B5"/>
    <w:pPr>
      <w:spacing w:after="100"/>
      <w:ind w:left="880"/>
    </w:pPr>
  </w:style>
  <w:style w:type="paragraph" w:styleId="Sansinterligne">
    <w:name w:val="No Spacing"/>
    <w:link w:val="SansinterligneCar"/>
    <w:uiPriority w:val="1"/>
    <w:qFormat/>
    <w:rsid w:val="00694BD5"/>
    <w:pPr>
      <w:spacing w:after="0" w:line="240" w:lineRule="auto"/>
    </w:pPr>
  </w:style>
  <w:style w:type="character" w:customStyle="1" w:styleId="SansinterligneCar">
    <w:name w:val="Sans interligne Car"/>
    <w:link w:val="Sansinterligne"/>
    <w:uiPriority w:val="1"/>
    <w:rsid w:val="00DE7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99382">
      <w:bodyDiv w:val="1"/>
      <w:marLeft w:val="0"/>
      <w:marRight w:val="0"/>
      <w:marTop w:val="0"/>
      <w:marBottom w:val="0"/>
      <w:divBdr>
        <w:top w:val="none" w:sz="0" w:space="0" w:color="auto"/>
        <w:left w:val="none" w:sz="0" w:space="0" w:color="auto"/>
        <w:bottom w:val="none" w:sz="0" w:space="0" w:color="auto"/>
        <w:right w:val="none" w:sz="0" w:space="0" w:color="auto"/>
      </w:divBdr>
    </w:div>
    <w:div w:id="85810883">
      <w:bodyDiv w:val="1"/>
      <w:marLeft w:val="0"/>
      <w:marRight w:val="0"/>
      <w:marTop w:val="0"/>
      <w:marBottom w:val="0"/>
      <w:divBdr>
        <w:top w:val="none" w:sz="0" w:space="0" w:color="auto"/>
        <w:left w:val="none" w:sz="0" w:space="0" w:color="auto"/>
        <w:bottom w:val="none" w:sz="0" w:space="0" w:color="auto"/>
        <w:right w:val="none" w:sz="0" w:space="0" w:color="auto"/>
      </w:divBdr>
    </w:div>
    <w:div w:id="118570126">
      <w:bodyDiv w:val="1"/>
      <w:marLeft w:val="0"/>
      <w:marRight w:val="0"/>
      <w:marTop w:val="0"/>
      <w:marBottom w:val="0"/>
      <w:divBdr>
        <w:top w:val="none" w:sz="0" w:space="0" w:color="auto"/>
        <w:left w:val="none" w:sz="0" w:space="0" w:color="auto"/>
        <w:bottom w:val="none" w:sz="0" w:space="0" w:color="auto"/>
        <w:right w:val="none" w:sz="0" w:space="0" w:color="auto"/>
      </w:divBdr>
    </w:div>
    <w:div w:id="216085308">
      <w:bodyDiv w:val="1"/>
      <w:marLeft w:val="0"/>
      <w:marRight w:val="0"/>
      <w:marTop w:val="0"/>
      <w:marBottom w:val="0"/>
      <w:divBdr>
        <w:top w:val="none" w:sz="0" w:space="0" w:color="auto"/>
        <w:left w:val="none" w:sz="0" w:space="0" w:color="auto"/>
        <w:bottom w:val="none" w:sz="0" w:space="0" w:color="auto"/>
        <w:right w:val="none" w:sz="0" w:space="0" w:color="auto"/>
      </w:divBdr>
    </w:div>
    <w:div w:id="296841298">
      <w:bodyDiv w:val="1"/>
      <w:marLeft w:val="0"/>
      <w:marRight w:val="0"/>
      <w:marTop w:val="0"/>
      <w:marBottom w:val="0"/>
      <w:divBdr>
        <w:top w:val="none" w:sz="0" w:space="0" w:color="auto"/>
        <w:left w:val="none" w:sz="0" w:space="0" w:color="auto"/>
        <w:bottom w:val="none" w:sz="0" w:space="0" w:color="auto"/>
        <w:right w:val="none" w:sz="0" w:space="0" w:color="auto"/>
      </w:divBdr>
    </w:div>
    <w:div w:id="375352918">
      <w:bodyDiv w:val="1"/>
      <w:marLeft w:val="0"/>
      <w:marRight w:val="0"/>
      <w:marTop w:val="0"/>
      <w:marBottom w:val="0"/>
      <w:divBdr>
        <w:top w:val="none" w:sz="0" w:space="0" w:color="auto"/>
        <w:left w:val="none" w:sz="0" w:space="0" w:color="auto"/>
        <w:bottom w:val="none" w:sz="0" w:space="0" w:color="auto"/>
        <w:right w:val="none" w:sz="0" w:space="0" w:color="auto"/>
      </w:divBdr>
      <w:divsChild>
        <w:div w:id="688602973">
          <w:marLeft w:val="446"/>
          <w:marRight w:val="0"/>
          <w:marTop w:val="0"/>
          <w:marBottom w:val="200"/>
          <w:divBdr>
            <w:top w:val="none" w:sz="0" w:space="0" w:color="auto"/>
            <w:left w:val="none" w:sz="0" w:space="0" w:color="auto"/>
            <w:bottom w:val="none" w:sz="0" w:space="0" w:color="auto"/>
            <w:right w:val="none" w:sz="0" w:space="0" w:color="auto"/>
          </w:divBdr>
        </w:div>
        <w:div w:id="1156412998">
          <w:marLeft w:val="446"/>
          <w:marRight w:val="0"/>
          <w:marTop w:val="0"/>
          <w:marBottom w:val="200"/>
          <w:divBdr>
            <w:top w:val="none" w:sz="0" w:space="0" w:color="auto"/>
            <w:left w:val="none" w:sz="0" w:space="0" w:color="auto"/>
            <w:bottom w:val="none" w:sz="0" w:space="0" w:color="auto"/>
            <w:right w:val="none" w:sz="0" w:space="0" w:color="auto"/>
          </w:divBdr>
        </w:div>
        <w:div w:id="2002854090">
          <w:marLeft w:val="446"/>
          <w:marRight w:val="0"/>
          <w:marTop w:val="0"/>
          <w:marBottom w:val="200"/>
          <w:divBdr>
            <w:top w:val="none" w:sz="0" w:space="0" w:color="auto"/>
            <w:left w:val="none" w:sz="0" w:space="0" w:color="auto"/>
            <w:bottom w:val="none" w:sz="0" w:space="0" w:color="auto"/>
            <w:right w:val="none" w:sz="0" w:space="0" w:color="auto"/>
          </w:divBdr>
        </w:div>
        <w:div w:id="204561462">
          <w:marLeft w:val="446"/>
          <w:marRight w:val="0"/>
          <w:marTop w:val="0"/>
          <w:marBottom w:val="200"/>
          <w:divBdr>
            <w:top w:val="none" w:sz="0" w:space="0" w:color="auto"/>
            <w:left w:val="none" w:sz="0" w:space="0" w:color="auto"/>
            <w:bottom w:val="none" w:sz="0" w:space="0" w:color="auto"/>
            <w:right w:val="none" w:sz="0" w:space="0" w:color="auto"/>
          </w:divBdr>
        </w:div>
        <w:div w:id="1448550207">
          <w:marLeft w:val="446"/>
          <w:marRight w:val="0"/>
          <w:marTop w:val="0"/>
          <w:marBottom w:val="200"/>
          <w:divBdr>
            <w:top w:val="none" w:sz="0" w:space="0" w:color="auto"/>
            <w:left w:val="none" w:sz="0" w:space="0" w:color="auto"/>
            <w:bottom w:val="none" w:sz="0" w:space="0" w:color="auto"/>
            <w:right w:val="none" w:sz="0" w:space="0" w:color="auto"/>
          </w:divBdr>
        </w:div>
        <w:div w:id="1678187632">
          <w:marLeft w:val="446"/>
          <w:marRight w:val="0"/>
          <w:marTop w:val="0"/>
          <w:marBottom w:val="200"/>
          <w:divBdr>
            <w:top w:val="none" w:sz="0" w:space="0" w:color="auto"/>
            <w:left w:val="none" w:sz="0" w:space="0" w:color="auto"/>
            <w:bottom w:val="none" w:sz="0" w:space="0" w:color="auto"/>
            <w:right w:val="none" w:sz="0" w:space="0" w:color="auto"/>
          </w:divBdr>
        </w:div>
      </w:divsChild>
    </w:div>
    <w:div w:id="428938480">
      <w:bodyDiv w:val="1"/>
      <w:marLeft w:val="0"/>
      <w:marRight w:val="0"/>
      <w:marTop w:val="0"/>
      <w:marBottom w:val="0"/>
      <w:divBdr>
        <w:top w:val="none" w:sz="0" w:space="0" w:color="auto"/>
        <w:left w:val="none" w:sz="0" w:space="0" w:color="auto"/>
        <w:bottom w:val="none" w:sz="0" w:space="0" w:color="auto"/>
        <w:right w:val="none" w:sz="0" w:space="0" w:color="auto"/>
      </w:divBdr>
    </w:div>
    <w:div w:id="486867111">
      <w:bodyDiv w:val="1"/>
      <w:marLeft w:val="0"/>
      <w:marRight w:val="0"/>
      <w:marTop w:val="0"/>
      <w:marBottom w:val="0"/>
      <w:divBdr>
        <w:top w:val="none" w:sz="0" w:space="0" w:color="auto"/>
        <w:left w:val="none" w:sz="0" w:space="0" w:color="auto"/>
        <w:bottom w:val="none" w:sz="0" w:space="0" w:color="auto"/>
        <w:right w:val="none" w:sz="0" w:space="0" w:color="auto"/>
      </w:divBdr>
    </w:div>
    <w:div w:id="573706006">
      <w:bodyDiv w:val="1"/>
      <w:marLeft w:val="0"/>
      <w:marRight w:val="0"/>
      <w:marTop w:val="0"/>
      <w:marBottom w:val="0"/>
      <w:divBdr>
        <w:top w:val="none" w:sz="0" w:space="0" w:color="auto"/>
        <w:left w:val="none" w:sz="0" w:space="0" w:color="auto"/>
        <w:bottom w:val="none" w:sz="0" w:space="0" w:color="auto"/>
        <w:right w:val="none" w:sz="0" w:space="0" w:color="auto"/>
      </w:divBdr>
    </w:div>
    <w:div w:id="591596486">
      <w:bodyDiv w:val="1"/>
      <w:marLeft w:val="0"/>
      <w:marRight w:val="0"/>
      <w:marTop w:val="0"/>
      <w:marBottom w:val="0"/>
      <w:divBdr>
        <w:top w:val="none" w:sz="0" w:space="0" w:color="auto"/>
        <w:left w:val="none" w:sz="0" w:space="0" w:color="auto"/>
        <w:bottom w:val="none" w:sz="0" w:space="0" w:color="auto"/>
        <w:right w:val="none" w:sz="0" w:space="0" w:color="auto"/>
      </w:divBdr>
    </w:div>
    <w:div w:id="604113886">
      <w:bodyDiv w:val="1"/>
      <w:marLeft w:val="0"/>
      <w:marRight w:val="0"/>
      <w:marTop w:val="0"/>
      <w:marBottom w:val="0"/>
      <w:divBdr>
        <w:top w:val="none" w:sz="0" w:space="0" w:color="auto"/>
        <w:left w:val="none" w:sz="0" w:space="0" w:color="auto"/>
        <w:bottom w:val="none" w:sz="0" w:space="0" w:color="auto"/>
        <w:right w:val="none" w:sz="0" w:space="0" w:color="auto"/>
      </w:divBdr>
    </w:div>
    <w:div w:id="692995145">
      <w:bodyDiv w:val="1"/>
      <w:marLeft w:val="0"/>
      <w:marRight w:val="0"/>
      <w:marTop w:val="0"/>
      <w:marBottom w:val="0"/>
      <w:divBdr>
        <w:top w:val="none" w:sz="0" w:space="0" w:color="auto"/>
        <w:left w:val="none" w:sz="0" w:space="0" w:color="auto"/>
        <w:bottom w:val="none" w:sz="0" w:space="0" w:color="auto"/>
        <w:right w:val="none" w:sz="0" w:space="0" w:color="auto"/>
      </w:divBdr>
    </w:div>
    <w:div w:id="758674926">
      <w:bodyDiv w:val="1"/>
      <w:marLeft w:val="0"/>
      <w:marRight w:val="0"/>
      <w:marTop w:val="0"/>
      <w:marBottom w:val="0"/>
      <w:divBdr>
        <w:top w:val="none" w:sz="0" w:space="0" w:color="auto"/>
        <w:left w:val="none" w:sz="0" w:space="0" w:color="auto"/>
        <w:bottom w:val="none" w:sz="0" w:space="0" w:color="auto"/>
        <w:right w:val="none" w:sz="0" w:space="0" w:color="auto"/>
      </w:divBdr>
    </w:div>
    <w:div w:id="771166668">
      <w:bodyDiv w:val="1"/>
      <w:marLeft w:val="0"/>
      <w:marRight w:val="0"/>
      <w:marTop w:val="0"/>
      <w:marBottom w:val="0"/>
      <w:divBdr>
        <w:top w:val="none" w:sz="0" w:space="0" w:color="auto"/>
        <w:left w:val="none" w:sz="0" w:space="0" w:color="auto"/>
        <w:bottom w:val="none" w:sz="0" w:space="0" w:color="auto"/>
        <w:right w:val="none" w:sz="0" w:space="0" w:color="auto"/>
      </w:divBdr>
      <w:divsChild>
        <w:div w:id="902444239">
          <w:marLeft w:val="446"/>
          <w:marRight w:val="0"/>
          <w:marTop w:val="0"/>
          <w:marBottom w:val="0"/>
          <w:divBdr>
            <w:top w:val="none" w:sz="0" w:space="0" w:color="auto"/>
            <w:left w:val="none" w:sz="0" w:space="0" w:color="auto"/>
            <w:bottom w:val="none" w:sz="0" w:space="0" w:color="auto"/>
            <w:right w:val="none" w:sz="0" w:space="0" w:color="auto"/>
          </w:divBdr>
        </w:div>
        <w:div w:id="1791361969">
          <w:marLeft w:val="446"/>
          <w:marRight w:val="0"/>
          <w:marTop w:val="0"/>
          <w:marBottom w:val="0"/>
          <w:divBdr>
            <w:top w:val="none" w:sz="0" w:space="0" w:color="auto"/>
            <w:left w:val="none" w:sz="0" w:space="0" w:color="auto"/>
            <w:bottom w:val="none" w:sz="0" w:space="0" w:color="auto"/>
            <w:right w:val="none" w:sz="0" w:space="0" w:color="auto"/>
          </w:divBdr>
        </w:div>
        <w:div w:id="1417360855">
          <w:marLeft w:val="446"/>
          <w:marRight w:val="0"/>
          <w:marTop w:val="0"/>
          <w:marBottom w:val="0"/>
          <w:divBdr>
            <w:top w:val="none" w:sz="0" w:space="0" w:color="auto"/>
            <w:left w:val="none" w:sz="0" w:space="0" w:color="auto"/>
            <w:bottom w:val="none" w:sz="0" w:space="0" w:color="auto"/>
            <w:right w:val="none" w:sz="0" w:space="0" w:color="auto"/>
          </w:divBdr>
        </w:div>
        <w:div w:id="764808231">
          <w:marLeft w:val="446"/>
          <w:marRight w:val="0"/>
          <w:marTop w:val="0"/>
          <w:marBottom w:val="0"/>
          <w:divBdr>
            <w:top w:val="none" w:sz="0" w:space="0" w:color="auto"/>
            <w:left w:val="none" w:sz="0" w:space="0" w:color="auto"/>
            <w:bottom w:val="none" w:sz="0" w:space="0" w:color="auto"/>
            <w:right w:val="none" w:sz="0" w:space="0" w:color="auto"/>
          </w:divBdr>
        </w:div>
        <w:div w:id="369501092">
          <w:marLeft w:val="446"/>
          <w:marRight w:val="0"/>
          <w:marTop w:val="0"/>
          <w:marBottom w:val="0"/>
          <w:divBdr>
            <w:top w:val="none" w:sz="0" w:space="0" w:color="auto"/>
            <w:left w:val="none" w:sz="0" w:space="0" w:color="auto"/>
            <w:bottom w:val="none" w:sz="0" w:space="0" w:color="auto"/>
            <w:right w:val="none" w:sz="0" w:space="0" w:color="auto"/>
          </w:divBdr>
        </w:div>
        <w:div w:id="1844273113">
          <w:marLeft w:val="446"/>
          <w:marRight w:val="0"/>
          <w:marTop w:val="0"/>
          <w:marBottom w:val="0"/>
          <w:divBdr>
            <w:top w:val="none" w:sz="0" w:space="0" w:color="auto"/>
            <w:left w:val="none" w:sz="0" w:space="0" w:color="auto"/>
            <w:bottom w:val="none" w:sz="0" w:space="0" w:color="auto"/>
            <w:right w:val="none" w:sz="0" w:space="0" w:color="auto"/>
          </w:divBdr>
        </w:div>
        <w:div w:id="15155517">
          <w:marLeft w:val="446"/>
          <w:marRight w:val="0"/>
          <w:marTop w:val="0"/>
          <w:marBottom w:val="0"/>
          <w:divBdr>
            <w:top w:val="none" w:sz="0" w:space="0" w:color="auto"/>
            <w:left w:val="none" w:sz="0" w:space="0" w:color="auto"/>
            <w:bottom w:val="none" w:sz="0" w:space="0" w:color="auto"/>
            <w:right w:val="none" w:sz="0" w:space="0" w:color="auto"/>
          </w:divBdr>
        </w:div>
        <w:div w:id="867372148">
          <w:marLeft w:val="446"/>
          <w:marRight w:val="0"/>
          <w:marTop w:val="0"/>
          <w:marBottom w:val="0"/>
          <w:divBdr>
            <w:top w:val="none" w:sz="0" w:space="0" w:color="auto"/>
            <w:left w:val="none" w:sz="0" w:space="0" w:color="auto"/>
            <w:bottom w:val="none" w:sz="0" w:space="0" w:color="auto"/>
            <w:right w:val="none" w:sz="0" w:space="0" w:color="auto"/>
          </w:divBdr>
        </w:div>
        <w:div w:id="225840222">
          <w:marLeft w:val="446"/>
          <w:marRight w:val="0"/>
          <w:marTop w:val="0"/>
          <w:marBottom w:val="0"/>
          <w:divBdr>
            <w:top w:val="none" w:sz="0" w:space="0" w:color="auto"/>
            <w:left w:val="none" w:sz="0" w:space="0" w:color="auto"/>
            <w:bottom w:val="none" w:sz="0" w:space="0" w:color="auto"/>
            <w:right w:val="none" w:sz="0" w:space="0" w:color="auto"/>
          </w:divBdr>
        </w:div>
        <w:div w:id="570192654">
          <w:marLeft w:val="446"/>
          <w:marRight w:val="0"/>
          <w:marTop w:val="0"/>
          <w:marBottom w:val="0"/>
          <w:divBdr>
            <w:top w:val="none" w:sz="0" w:space="0" w:color="auto"/>
            <w:left w:val="none" w:sz="0" w:space="0" w:color="auto"/>
            <w:bottom w:val="none" w:sz="0" w:space="0" w:color="auto"/>
            <w:right w:val="none" w:sz="0" w:space="0" w:color="auto"/>
          </w:divBdr>
        </w:div>
        <w:div w:id="915631817">
          <w:marLeft w:val="446"/>
          <w:marRight w:val="0"/>
          <w:marTop w:val="0"/>
          <w:marBottom w:val="0"/>
          <w:divBdr>
            <w:top w:val="none" w:sz="0" w:space="0" w:color="auto"/>
            <w:left w:val="none" w:sz="0" w:space="0" w:color="auto"/>
            <w:bottom w:val="none" w:sz="0" w:space="0" w:color="auto"/>
            <w:right w:val="none" w:sz="0" w:space="0" w:color="auto"/>
          </w:divBdr>
        </w:div>
        <w:div w:id="555118629">
          <w:marLeft w:val="446"/>
          <w:marRight w:val="0"/>
          <w:marTop w:val="0"/>
          <w:marBottom w:val="0"/>
          <w:divBdr>
            <w:top w:val="none" w:sz="0" w:space="0" w:color="auto"/>
            <w:left w:val="none" w:sz="0" w:space="0" w:color="auto"/>
            <w:bottom w:val="none" w:sz="0" w:space="0" w:color="auto"/>
            <w:right w:val="none" w:sz="0" w:space="0" w:color="auto"/>
          </w:divBdr>
        </w:div>
        <w:div w:id="1458530291">
          <w:marLeft w:val="446"/>
          <w:marRight w:val="0"/>
          <w:marTop w:val="0"/>
          <w:marBottom w:val="0"/>
          <w:divBdr>
            <w:top w:val="none" w:sz="0" w:space="0" w:color="auto"/>
            <w:left w:val="none" w:sz="0" w:space="0" w:color="auto"/>
            <w:bottom w:val="none" w:sz="0" w:space="0" w:color="auto"/>
            <w:right w:val="none" w:sz="0" w:space="0" w:color="auto"/>
          </w:divBdr>
        </w:div>
        <w:div w:id="222955821">
          <w:marLeft w:val="446"/>
          <w:marRight w:val="0"/>
          <w:marTop w:val="0"/>
          <w:marBottom w:val="0"/>
          <w:divBdr>
            <w:top w:val="none" w:sz="0" w:space="0" w:color="auto"/>
            <w:left w:val="none" w:sz="0" w:space="0" w:color="auto"/>
            <w:bottom w:val="none" w:sz="0" w:space="0" w:color="auto"/>
            <w:right w:val="none" w:sz="0" w:space="0" w:color="auto"/>
          </w:divBdr>
        </w:div>
        <w:div w:id="2113357429">
          <w:marLeft w:val="1166"/>
          <w:marRight w:val="0"/>
          <w:marTop w:val="0"/>
          <w:marBottom w:val="0"/>
          <w:divBdr>
            <w:top w:val="none" w:sz="0" w:space="0" w:color="auto"/>
            <w:left w:val="none" w:sz="0" w:space="0" w:color="auto"/>
            <w:bottom w:val="none" w:sz="0" w:space="0" w:color="auto"/>
            <w:right w:val="none" w:sz="0" w:space="0" w:color="auto"/>
          </w:divBdr>
        </w:div>
        <w:div w:id="274019022">
          <w:marLeft w:val="1166"/>
          <w:marRight w:val="0"/>
          <w:marTop w:val="0"/>
          <w:marBottom w:val="0"/>
          <w:divBdr>
            <w:top w:val="none" w:sz="0" w:space="0" w:color="auto"/>
            <w:left w:val="none" w:sz="0" w:space="0" w:color="auto"/>
            <w:bottom w:val="none" w:sz="0" w:space="0" w:color="auto"/>
            <w:right w:val="none" w:sz="0" w:space="0" w:color="auto"/>
          </w:divBdr>
        </w:div>
        <w:div w:id="1774785103">
          <w:marLeft w:val="1166"/>
          <w:marRight w:val="0"/>
          <w:marTop w:val="0"/>
          <w:marBottom w:val="0"/>
          <w:divBdr>
            <w:top w:val="none" w:sz="0" w:space="0" w:color="auto"/>
            <w:left w:val="none" w:sz="0" w:space="0" w:color="auto"/>
            <w:bottom w:val="none" w:sz="0" w:space="0" w:color="auto"/>
            <w:right w:val="none" w:sz="0" w:space="0" w:color="auto"/>
          </w:divBdr>
        </w:div>
        <w:div w:id="387386608">
          <w:marLeft w:val="1166"/>
          <w:marRight w:val="0"/>
          <w:marTop w:val="0"/>
          <w:marBottom w:val="0"/>
          <w:divBdr>
            <w:top w:val="none" w:sz="0" w:space="0" w:color="auto"/>
            <w:left w:val="none" w:sz="0" w:space="0" w:color="auto"/>
            <w:bottom w:val="none" w:sz="0" w:space="0" w:color="auto"/>
            <w:right w:val="none" w:sz="0" w:space="0" w:color="auto"/>
          </w:divBdr>
        </w:div>
        <w:div w:id="1843936335">
          <w:marLeft w:val="1166"/>
          <w:marRight w:val="0"/>
          <w:marTop w:val="0"/>
          <w:marBottom w:val="0"/>
          <w:divBdr>
            <w:top w:val="none" w:sz="0" w:space="0" w:color="auto"/>
            <w:left w:val="none" w:sz="0" w:space="0" w:color="auto"/>
            <w:bottom w:val="none" w:sz="0" w:space="0" w:color="auto"/>
            <w:right w:val="none" w:sz="0" w:space="0" w:color="auto"/>
          </w:divBdr>
        </w:div>
      </w:divsChild>
    </w:div>
    <w:div w:id="929698879">
      <w:bodyDiv w:val="1"/>
      <w:marLeft w:val="0"/>
      <w:marRight w:val="0"/>
      <w:marTop w:val="0"/>
      <w:marBottom w:val="0"/>
      <w:divBdr>
        <w:top w:val="none" w:sz="0" w:space="0" w:color="auto"/>
        <w:left w:val="none" w:sz="0" w:space="0" w:color="auto"/>
        <w:bottom w:val="none" w:sz="0" w:space="0" w:color="auto"/>
        <w:right w:val="none" w:sz="0" w:space="0" w:color="auto"/>
      </w:divBdr>
    </w:div>
    <w:div w:id="932589652">
      <w:bodyDiv w:val="1"/>
      <w:marLeft w:val="0"/>
      <w:marRight w:val="0"/>
      <w:marTop w:val="0"/>
      <w:marBottom w:val="0"/>
      <w:divBdr>
        <w:top w:val="none" w:sz="0" w:space="0" w:color="auto"/>
        <w:left w:val="none" w:sz="0" w:space="0" w:color="auto"/>
        <w:bottom w:val="none" w:sz="0" w:space="0" w:color="auto"/>
        <w:right w:val="none" w:sz="0" w:space="0" w:color="auto"/>
      </w:divBdr>
    </w:div>
    <w:div w:id="1012294089">
      <w:bodyDiv w:val="1"/>
      <w:marLeft w:val="0"/>
      <w:marRight w:val="0"/>
      <w:marTop w:val="0"/>
      <w:marBottom w:val="0"/>
      <w:divBdr>
        <w:top w:val="none" w:sz="0" w:space="0" w:color="auto"/>
        <w:left w:val="none" w:sz="0" w:space="0" w:color="auto"/>
        <w:bottom w:val="none" w:sz="0" w:space="0" w:color="auto"/>
        <w:right w:val="none" w:sz="0" w:space="0" w:color="auto"/>
      </w:divBdr>
    </w:div>
    <w:div w:id="1112551299">
      <w:bodyDiv w:val="1"/>
      <w:marLeft w:val="0"/>
      <w:marRight w:val="0"/>
      <w:marTop w:val="0"/>
      <w:marBottom w:val="0"/>
      <w:divBdr>
        <w:top w:val="none" w:sz="0" w:space="0" w:color="auto"/>
        <w:left w:val="none" w:sz="0" w:space="0" w:color="auto"/>
        <w:bottom w:val="none" w:sz="0" w:space="0" w:color="auto"/>
        <w:right w:val="none" w:sz="0" w:space="0" w:color="auto"/>
      </w:divBdr>
    </w:div>
    <w:div w:id="1327660607">
      <w:bodyDiv w:val="1"/>
      <w:marLeft w:val="0"/>
      <w:marRight w:val="0"/>
      <w:marTop w:val="0"/>
      <w:marBottom w:val="0"/>
      <w:divBdr>
        <w:top w:val="none" w:sz="0" w:space="0" w:color="auto"/>
        <w:left w:val="none" w:sz="0" w:space="0" w:color="auto"/>
        <w:bottom w:val="none" w:sz="0" w:space="0" w:color="auto"/>
        <w:right w:val="none" w:sz="0" w:space="0" w:color="auto"/>
      </w:divBdr>
      <w:divsChild>
        <w:div w:id="1965384624">
          <w:marLeft w:val="446"/>
          <w:marRight w:val="0"/>
          <w:marTop w:val="0"/>
          <w:marBottom w:val="200"/>
          <w:divBdr>
            <w:top w:val="none" w:sz="0" w:space="0" w:color="auto"/>
            <w:left w:val="none" w:sz="0" w:space="0" w:color="auto"/>
            <w:bottom w:val="none" w:sz="0" w:space="0" w:color="auto"/>
            <w:right w:val="none" w:sz="0" w:space="0" w:color="auto"/>
          </w:divBdr>
        </w:div>
        <w:div w:id="1303150080">
          <w:marLeft w:val="446"/>
          <w:marRight w:val="0"/>
          <w:marTop w:val="0"/>
          <w:marBottom w:val="200"/>
          <w:divBdr>
            <w:top w:val="none" w:sz="0" w:space="0" w:color="auto"/>
            <w:left w:val="none" w:sz="0" w:space="0" w:color="auto"/>
            <w:bottom w:val="none" w:sz="0" w:space="0" w:color="auto"/>
            <w:right w:val="none" w:sz="0" w:space="0" w:color="auto"/>
          </w:divBdr>
        </w:div>
        <w:div w:id="1531533288">
          <w:marLeft w:val="446"/>
          <w:marRight w:val="0"/>
          <w:marTop w:val="0"/>
          <w:marBottom w:val="200"/>
          <w:divBdr>
            <w:top w:val="none" w:sz="0" w:space="0" w:color="auto"/>
            <w:left w:val="none" w:sz="0" w:space="0" w:color="auto"/>
            <w:bottom w:val="none" w:sz="0" w:space="0" w:color="auto"/>
            <w:right w:val="none" w:sz="0" w:space="0" w:color="auto"/>
          </w:divBdr>
        </w:div>
        <w:div w:id="316229087">
          <w:marLeft w:val="446"/>
          <w:marRight w:val="0"/>
          <w:marTop w:val="0"/>
          <w:marBottom w:val="200"/>
          <w:divBdr>
            <w:top w:val="none" w:sz="0" w:space="0" w:color="auto"/>
            <w:left w:val="none" w:sz="0" w:space="0" w:color="auto"/>
            <w:bottom w:val="none" w:sz="0" w:space="0" w:color="auto"/>
            <w:right w:val="none" w:sz="0" w:space="0" w:color="auto"/>
          </w:divBdr>
        </w:div>
        <w:div w:id="1150099983">
          <w:marLeft w:val="446"/>
          <w:marRight w:val="0"/>
          <w:marTop w:val="0"/>
          <w:marBottom w:val="200"/>
          <w:divBdr>
            <w:top w:val="none" w:sz="0" w:space="0" w:color="auto"/>
            <w:left w:val="none" w:sz="0" w:space="0" w:color="auto"/>
            <w:bottom w:val="none" w:sz="0" w:space="0" w:color="auto"/>
            <w:right w:val="none" w:sz="0" w:space="0" w:color="auto"/>
          </w:divBdr>
        </w:div>
        <w:div w:id="103111071">
          <w:marLeft w:val="446"/>
          <w:marRight w:val="0"/>
          <w:marTop w:val="0"/>
          <w:marBottom w:val="200"/>
          <w:divBdr>
            <w:top w:val="none" w:sz="0" w:space="0" w:color="auto"/>
            <w:left w:val="none" w:sz="0" w:space="0" w:color="auto"/>
            <w:bottom w:val="none" w:sz="0" w:space="0" w:color="auto"/>
            <w:right w:val="none" w:sz="0" w:space="0" w:color="auto"/>
          </w:divBdr>
        </w:div>
      </w:divsChild>
    </w:div>
    <w:div w:id="1369793617">
      <w:bodyDiv w:val="1"/>
      <w:marLeft w:val="0"/>
      <w:marRight w:val="0"/>
      <w:marTop w:val="0"/>
      <w:marBottom w:val="0"/>
      <w:divBdr>
        <w:top w:val="none" w:sz="0" w:space="0" w:color="auto"/>
        <w:left w:val="none" w:sz="0" w:space="0" w:color="auto"/>
        <w:bottom w:val="none" w:sz="0" w:space="0" w:color="auto"/>
        <w:right w:val="none" w:sz="0" w:space="0" w:color="auto"/>
      </w:divBdr>
    </w:div>
    <w:div w:id="1474761340">
      <w:bodyDiv w:val="1"/>
      <w:marLeft w:val="0"/>
      <w:marRight w:val="0"/>
      <w:marTop w:val="0"/>
      <w:marBottom w:val="0"/>
      <w:divBdr>
        <w:top w:val="none" w:sz="0" w:space="0" w:color="auto"/>
        <w:left w:val="none" w:sz="0" w:space="0" w:color="auto"/>
        <w:bottom w:val="none" w:sz="0" w:space="0" w:color="auto"/>
        <w:right w:val="none" w:sz="0" w:space="0" w:color="auto"/>
      </w:divBdr>
    </w:div>
    <w:div w:id="1574075167">
      <w:bodyDiv w:val="1"/>
      <w:marLeft w:val="0"/>
      <w:marRight w:val="0"/>
      <w:marTop w:val="0"/>
      <w:marBottom w:val="0"/>
      <w:divBdr>
        <w:top w:val="none" w:sz="0" w:space="0" w:color="auto"/>
        <w:left w:val="none" w:sz="0" w:space="0" w:color="auto"/>
        <w:bottom w:val="none" w:sz="0" w:space="0" w:color="auto"/>
        <w:right w:val="none" w:sz="0" w:space="0" w:color="auto"/>
      </w:divBdr>
      <w:divsChild>
        <w:div w:id="1427269520">
          <w:marLeft w:val="547"/>
          <w:marRight w:val="0"/>
          <w:marTop w:val="200"/>
          <w:marBottom w:val="120"/>
          <w:divBdr>
            <w:top w:val="none" w:sz="0" w:space="0" w:color="auto"/>
            <w:left w:val="none" w:sz="0" w:space="0" w:color="auto"/>
            <w:bottom w:val="none" w:sz="0" w:space="0" w:color="auto"/>
            <w:right w:val="none" w:sz="0" w:space="0" w:color="auto"/>
          </w:divBdr>
        </w:div>
        <w:div w:id="1564028047">
          <w:marLeft w:val="1267"/>
          <w:marRight w:val="0"/>
          <w:marTop w:val="100"/>
          <w:marBottom w:val="120"/>
          <w:divBdr>
            <w:top w:val="none" w:sz="0" w:space="0" w:color="auto"/>
            <w:left w:val="none" w:sz="0" w:space="0" w:color="auto"/>
            <w:bottom w:val="none" w:sz="0" w:space="0" w:color="auto"/>
            <w:right w:val="none" w:sz="0" w:space="0" w:color="auto"/>
          </w:divBdr>
        </w:div>
        <w:div w:id="1325233170">
          <w:marLeft w:val="1267"/>
          <w:marRight w:val="0"/>
          <w:marTop w:val="100"/>
          <w:marBottom w:val="120"/>
          <w:divBdr>
            <w:top w:val="none" w:sz="0" w:space="0" w:color="auto"/>
            <w:left w:val="none" w:sz="0" w:space="0" w:color="auto"/>
            <w:bottom w:val="none" w:sz="0" w:space="0" w:color="auto"/>
            <w:right w:val="none" w:sz="0" w:space="0" w:color="auto"/>
          </w:divBdr>
        </w:div>
        <w:div w:id="1085689031">
          <w:marLeft w:val="1267"/>
          <w:marRight w:val="0"/>
          <w:marTop w:val="100"/>
          <w:marBottom w:val="120"/>
          <w:divBdr>
            <w:top w:val="none" w:sz="0" w:space="0" w:color="auto"/>
            <w:left w:val="none" w:sz="0" w:space="0" w:color="auto"/>
            <w:bottom w:val="none" w:sz="0" w:space="0" w:color="auto"/>
            <w:right w:val="none" w:sz="0" w:space="0" w:color="auto"/>
          </w:divBdr>
        </w:div>
        <w:div w:id="1842545366">
          <w:marLeft w:val="1267"/>
          <w:marRight w:val="0"/>
          <w:marTop w:val="100"/>
          <w:marBottom w:val="0"/>
          <w:divBdr>
            <w:top w:val="none" w:sz="0" w:space="0" w:color="auto"/>
            <w:left w:val="none" w:sz="0" w:space="0" w:color="auto"/>
            <w:bottom w:val="none" w:sz="0" w:space="0" w:color="auto"/>
            <w:right w:val="none" w:sz="0" w:space="0" w:color="auto"/>
          </w:divBdr>
        </w:div>
      </w:divsChild>
    </w:div>
    <w:div w:id="1701084915">
      <w:bodyDiv w:val="1"/>
      <w:marLeft w:val="0"/>
      <w:marRight w:val="0"/>
      <w:marTop w:val="0"/>
      <w:marBottom w:val="0"/>
      <w:divBdr>
        <w:top w:val="none" w:sz="0" w:space="0" w:color="auto"/>
        <w:left w:val="none" w:sz="0" w:space="0" w:color="auto"/>
        <w:bottom w:val="none" w:sz="0" w:space="0" w:color="auto"/>
        <w:right w:val="none" w:sz="0" w:space="0" w:color="auto"/>
      </w:divBdr>
      <w:divsChild>
        <w:div w:id="319621725">
          <w:marLeft w:val="446"/>
          <w:marRight w:val="0"/>
          <w:marTop w:val="0"/>
          <w:marBottom w:val="0"/>
          <w:divBdr>
            <w:top w:val="none" w:sz="0" w:space="0" w:color="auto"/>
            <w:left w:val="none" w:sz="0" w:space="0" w:color="auto"/>
            <w:bottom w:val="none" w:sz="0" w:space="0" w:color="auto"/>
            <w:right w:val="none" w:sz="0" w:space="0" w:color="auto"/>
          </w:divBdr>
        </w:div>
        <w:div w:id="1369378202">
          <w:marLeft w:val="446"/>
          <w:marRight w:val="0"/>
          <w:marTop w:val="0"/>
          <w:marBottom w:val="0"/>
          <w:divBdr>
            <w:top w:val="none" w:sz="0" w:space="0" w:color="auto"/>
            <w:left w:val="none" w:sz="0" w:space="0" w:color="auto"/>
            <w:bottom w:val="none" w:sz="0" w:space="0" w:color="auto"/>
            <w:right w:val="none" w:sz="0" w:space="0" w:color="auto"/>
          </w:divBdr>
        </w:div>
        <w:div w:id="849641280">
          <w:marLeft w:val="446"/>
          <w:marRight w:val="0"/>
          <w:marTop w:val="0"/>
          <w:marBottom w:val="0"/>
          <w:divBdr>
            <w:top w:val="none" w:sz="0" w:space="0" w:color="auto"/>
            <w:left w:val="none" w:sz="0" w:space="0" w:color="auto"/>
            <w:bottom w:val="none" w:sz="0" w:space="0" w:color="auto"/>
            <w:right w:val="none" w:sz="0" w:space="0" w:color="auto"/>
          </w:divBdr>
        </w:div>
        <w:div w:id="1741177157">
          <w:marLeft w:val="446"/>
          <w:marRight w:val="0"/>
          <w:marTop w:val="0"/>
          <w:marBottom w:val="0"/>
          <w:divBdr>
            <w:top w:val="none" w:sz="0" w:space="0" w:color="auto"/>
            <w:left w:val="none" w:sz="0" w:space="0" w:color="auto"/>
            <w:bottom w:val="none" w:sz="0" w:space="0" w:color="auto"/>
            <w:right w:val="none" w:sz="0" w:space="0" w:color="auto"/>
          </w:divBdr>
        </w:div>
        <w:div w:id="653486013">
          <w:marLeft w:val="446"/>
          <w:marRight w:val="0"/>
          <w:marTop w:val="0"/>
          <w:marBottom w:val="0"/>
          <w:divBdr>
            <w:top w:val="none" w:sz="0" w:space="0" w:color="auto"/>
            <w:left w:val="none" w:sz="0" w:space="0" w:color="auto"/>
            <w:bottom w:val="none" w:sz="0" w:space="0" w:color="auto"/>
            <w:right w:val="none" w:sz="0" w:space="0" w:color="auto"/>
          </w:divBdr>
        </w:div>
        <w:div w:id="1770933115">
          <w:marLeft w:val="446"/>
          <w:marRight w:val="0"/>
          <w:marTop w:val="0"/>
          <w:marBottom w:val="0"/>
          <w:divBdr>
            <w:top w:val="none" w:sz="0" w:space="0" w:color="auto"/>
            <w:left w:val="none" w:sz="0" w:space="0" w:color="auto"/>
            <w:bottom w:val="none" w:sz="0" w:space="0" w:color="auto"/>
            <w:right w:val="none" w:sz="0" w:space="0" w:color="auto"/>
          </w:divBdr>
        </w:div>
        <w:div w:id="1775124186">
          <w:marLeft w:val="446"/>
          <w:marRight w:val="0"/>
          <w:marTop w:val="0"/>
          <w:marBottom w:val="0"/>
          <w:divBdr>
            <w:top w:val="none" w:sz="0" w:space="0" w:color="auto"/>
            <w:left w:val="none" w:sz="0" w:space="0" w:color="auto"/>
            <w:bottom w:val="none" w:sz="0" w:space="0" w:color="auto"/>
            <w:right w:val="none" w:sz="0" w:space="0" w:color="auto"/>
          </w:divBdr>
        </w:div>
        <w:div w:id="1971398255">
          <w:marLeft w:val="446"/>
          <w:marRight w:val="0"/>
          <w:marTop w:val="0"/>
          <w:marBottom w:val="0"/>
          <w:divBdr>
            <w:top w:val="none" w:sz="0" w:space="0" w:color="auto"/>
            <w:left w:val="none" w:sz="0" w:space="0" w:color="auto"/>
            <w:bottom w:val="none" w:sz="0" w:space="0" w:color="auto"/>
            <w:right w:val="none" w:sz="0" w:space="0" w:color="auto"/>
          </w:divBdr>
        </w:div>
        <w:div w:id="60369392">
          <w:marLeft w:val="446"/>
          <w:marRight w:val="0"/>
          <w:marTop w:val="0"/>
          <w:marBottom w:val="0"/>
          <w:divBdr>
            <w:top w:val="none" w:sz="0" w:space="0" w:color="auto"/>
            <w:left w:val="none" w:sz="0" w:space="0" w:color="auto"/>
            <w:bottom w:val="none" w:sz="0" w:space="0" w:color="auto"/>
            <w:right w:val="none" w:sz="0" w:space="0" w:color="auto"/>
          </w:divBdr>
        </w:div>
        <w:div w:id="1364402802">
          <w:marLeft w:val="446"/>
          <w:marRight w:val="0"/>
          <w:marTop w:val="0"/>
          <w:marBottom w:val="0"/>
          <w:divBdr>
            <w:top w:val="none" w:sz="0" w:space="0" w:color="auto"/>
            <w:left w:val="none" w:sz="0" w:space="0" w:color="auto"/>
            <w:bottom w:val="none" w:sz="0" w:space="0" w:color="auto"/>
            <w:right w:val="none" w:sz="0" w:space="0" w:color="auto"/>
          </w:divBdr>
        </w:div>
        <w:div w:id="1979069026">
          <w:marLeft w:val="446"/>
          <w:marRight w:val="0"/>
          <w:marTop w:val="0"/>
          <w:marBottom w:val="0"/>
          <w:divBdr>
            <w:top w:val="none" w:sz="0" w:space="0" w:color="auto"/>
            <w:left w:val="none" w:sz="0" w:space="0" w:color="auto"/>
            <w:bottom w:val="none" w:sz="0" w:space="0" w:color="auto"/>
            <w:right w:val="none" w:sz="0" w:space="0" w:color="auto"/>
          </w:divBdr>
        </w:div>
      </w:divsChild>
    </w:div>
    <w:div w:id="1816946681">
      <w:bodyDiv w:val="1"/>
      <w:marLeft w:val="0"/>
      <w:marRight w:val="0"/>
      <w:marTop w:val="0"/>
      <w:marBottom w:val="0"/>
      <w:divBdr>
        <w:top w:val="none" w:sz="0" w:space="0" w:color="auto"/>
        <w:left w:val="none" w:sz="0" w:space="0" w:color="auto"/>
        <w:bottom w:val="none" w:sz="0" w:space="0" w:color="auto"/>
        <w:right w:val="none" w:sz="0" w:space="0" w:color="auto"/>
      </w:divBdr>
    </w:div>
    <w:div w:id="1847093894">
      <w:bodyDiv w:val="1"/>
      <w:marLeft w:val="0"/>
      <w:marRight w:val="0"/>
      <w:marTop w:val="0"/>
      <w:marBottom w:val="0"/>
      <w:divBdr>
        <w:top w:val="none" w:sz="0" w:space="0" w:color="auto"/>
        <w:left w:val="none" w:sz="0" w:space="0" w:color="auto"/>
        <w:bottom w:val="none" w:sz="0" w:space="0" w:color="auto"/>
        <w:right w:val="none" w:sz="0" w:space="0" w:color="auto"/>
      </w:divBdr>
    </w:div>
    <w:div w:id="1950622427">
      <w:bodyDiv w:val="1"/>
      <w:marLeft w:val="0"/>
      <w:marRight w:val="0"/>
      <w:marTop w:val="0"/>
      <w:marBottom w:val="0"/>
      <w:divBdr>
        <w:top w:val="none" w:sz="0" w:space="0" w:color="auto"/>
        <w:left w:val="none" w:sz="0" w:space="0" w:color="auto"/>
        <w:bottom w:val="none" w:sz="0" w:space="0" w:color="auto"/>
        <w:right w:val="none" w:sz="0" w:space="0" w:color="auto"/>
      </w:divBdr>
    </w:div>
    <w:div w:id="208144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45DE6-DAA0-5C4F-849C-C4F400B0F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12133</Words>
  <Characters>66734</Characters>
  <Application>Microsoft Office Word</Application>
  <DocSecurity>0</DocSecurity>
  <Lines>556</Lines>
  <Paragraphs>157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estelle</dc:creator>
  <cp:lastModifiedBy>Marine Barbier</cp:lastModifiedBy>
  <cp:revision>2</cp:revision>
  <cp:lastPrinted>2020-01-08T16:37:00Z</cp:lastPrinted>
  <dcterms:created xsi:type="dcterms:W3CDTF">2021-05-11T08:31:00Z</dcterms:created>
  <dcterms:modified xsi:type="dcterms:W3CDTF">2021-05-11T08:31:00Z</dcterms:modified>
</cp:coreProperties>
</file>